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13BFF" w14:textId="77777777" w:rsidR="00795DEC" w:rsidRPr="006760FB" w:rsidRDefault="00795DEC" w:rsidP="00795DEC">
      <w:pPr>
        <w:jc w:val="both"/>
        <w:rPr>
          <w:rFonts w:ascii="Montserrat" w:eastAsiaTheme="minorHAnsi" w:hAnsi="Montserrat" w:cs="Arial"/>
          <w:noProof/>
          <w:sz w:val="18"/>
          <w:szCs w:val="18"/>
          <w:lang w:val="es-MX"/>
        </w:rPr>
      </w:pPr>
      <w:r w:rsidRPr="006760FB">
        <w:rPr>
          <w:rFonts w:ascii="Montserrat" w:hAnsi="Montserrat" w:cs="Arial"/>
          <w:noProof/>
          <w:sz w:val="18"/>
          <w:szCs w:val="18"/>
        </w:rPr>
        <w:t xml:space="preserve">En la Ciudad de __________________________, siendo las __________ horas del día _________del mes: _________________ del año_______, en la Unidad Médica________________________________, en presencia de los servidores públicos del Instituto Mexicano del Seguro Social y el(los) representante(s) de la empresa ____________________________________, se levanta la presente acta a fin de hacer constar la </w:t>
      </w:r>
      <w:r w:rsidRPr="00232F3E">
        <w:rPr>
          <w:rFonts w:ascii="Montserrat" w:hAnsi="Montserrat" w:cs="Arial"/>
          <w:b/>
          <w:bCs/>
          <w:noProof/>
          <w:sz w:val="18"/>
          <w:szCs w:val="18"/>
        </w:rPr>
        <w:t>ENTREGA-RECEPCIÓN, INSTALACION, PUESTA EN OPERACIÓN Y CAPACITACION DEL(LOS) BIEN(ES)</w:t>
      </w:r>
      <w:r w:rsidRPr="006760FB">
        <w:rPr>
          <w:rFonts w:ascii="Montserrat" w:hAnsi="Montserrat" w:cs="Arial"/>
          <w:noProof/>
          <w:sz w:val="18"/>
          <w:szCs w:val="18"/>
        </w:rPr>
        <w:t xml:space="preserve"> a entera satisfacción del Instituto de acuerdo a las especificaciones generales que se detallan a continuación:</w:t>
      </w:r>
    </w:p>
    <w:p w14:paraId="3C8796A1" w14:textId="77777777" w:rsidR="00795DEC" w:rsidRPr="006760FB" w:rsidRDefault="00795DEC" w:rsidP="00795DEC">
      <w:pPr>
        <w:jc w:val="both"/>
        <w:rPr>
          <w:rFonts w:ascii="Montserrat" w:hAnsi="Montserrat" w:cs="Arial"/>
          <w:noProof/>
          <w:sz w:val="18"/>
          <w:szCs w:val="18"/>
        </w:rPr>
      </w:pPr>
    </w:p>
    <w:p w14:paraId="38AA7508" w14:textId="77777777" w:rsidR="00795DEC" w:rsidRDefault="00795DEC" w:rsidP="00795DEC">
      <w:pPr>
        <w:jc w:val="both"/>
        <w:rPr>
          <w:rFonts w:ascii="Montserrat" w:hAnsi="Montserrat" w:cs="Arial"/>
          <w:noProof/>
          <w:sz w:val="18"/>
          <w:szCs w:val="18"/>
        </w:rPr>
      </w:pPr>
      <w:r w:rsidRPr="006760FB">
        <w:rPr>
          <w:rFonts w:ascii="Montserrat" w:hAnsi="Montserrat" w:cs="Arial"/>
          <w:noProof/>
          <w:sz w:val="18"/>
          <w:szCs w:val="18"/>
        </w:rPr>
        <w:t>(</w:t>
      </w:r>
      <w:r w:rsidRPr="006760FB">
        <w:rPr>
          <w:rFonts w:ascii="Montserrat" w:hAnsi="Montserrat" w:cs="Arial"/>
          <w:b/>
          <w:noProof/>
          <w:sz w:val="18"/>
          <w:szCs w:val="18"/>
        </w:rPr>
        <w:t>NOTA IMPORTANTE:</w:t>
      </w:r>
      <w:r w:rsidRPr="006760FB">
        <w:rPr>
          <w:rFonts w:ascii="Montserrat" w:hAnsi="Montserrat" w:cs="Arial"/>
          <w:noProof/>
          <w:sz w:val="18"/>
          <w:szCs w:val="18"/>
        </w:rPr>
        <w:t xml:space="preserve"> En caso de detectarse algún incumplimiento o circunstancia que impida la recepción a entera satisfacción del instituto, de acuerdo a lo establecido en el contrato que ampara la adquisición del bien, deberá procederse al levantamiento del Acta Circunstanciada de Rechazo de los bienes).</w:t>
      </w:r>
    </w:p>
    <w:p w14:paraId="2514D7A4" w14:textId="77777777" w:rsidR="00795DEC" w:rsidRPr="00573283" w:rsidRDefault="00795DEC" w:rsidP="00B77398">
      <w:pPr>
        <w:jc w:val="both"/>
        <w:rPr>
          <w:rFonts w:ascii="Montserrat" w:hAnsi="Montserrat" w:cs="Times New Roman"/>
          <w:sz w:val="18"/>
          <w:szCs w:val="18"/>
        </w:rPr>
      </w:pPr>
    </w:p>
    <w:p w14:paraId="2BA16C65" w14:textId="77777777" w:rsidR="00795DEC" w:rsidRPr="00573283" w:rsidRDefault="00795DEC" w:rsidP="00795DEC">
      <w:pPr>
        <w:numPr>
          <w:ilvl w:val="0"/>
          <w:numId w:val="6"/>
        </w:numPr>
        <w:jc w:val="both"/>
        <w:rPr>
          <w:rFonts w:ascii="Montserrat" w:hAnsi="Montserrat" w:cs="Times New Roman"/>
          <w:sz w:val="18"/>
          <w:szCs w:val="18"/>
          <w:lang w:val="es-MX"/>
        </w:rPr>
      </w:pPr>
      <w:r w:rsidRPr="00573283">
        <w:rPr>
          <w:rFonts w:ascii="Montserrat" w:hAnsi="Montserrat" w:cs="Times New Roman"/>
          <w:sz w:val="18"/>
          <w:szCs w:val="18"/>
          <w:lang w:val="es-MX"/>
        </w:rPr>
        <w:t>Descripción general del(los) bien(es) recibidos:</w:t>
      </w:r>
    </w:p>
    <w:p w14:paraId="6AC832E9" w14:textId="77777777" w:rsidR="00795DEC" w:rsidRDefault="00795DEC" w:rsidP="00795DEC">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795DEC" w:rsidRPr="00CD2091" w14:paraId="3C9D623C" w14:textId="77777777" w:rsidTr="00A828DC">
        <w:trPr>
          <w:jc w:val="center"/>
        </w:trPr>
        <w:tc>
          <w:tcPr>
            <w:tcW w:w="1641" w:type="dxa"/>
            <w:shd w:val="clear" w:color="auto" w:fill="003300"/>
            <w:vAlign w:val="center"/>
          </w:tcPr>
          <w:p w14:paraId="1D55F4C8"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Proceso de adquisición:</w:t>
            </w:r>
          </w:p>
        </w:tc>
        <w:tc>
          <w:tcPr>
            <w:tcW w:w="1641" w:type="dxa"/>
            <w:shd w:val="clear" w:color="auto" w:fill="003300"/>
            <w:vAlign w:val="center"/>
          </w:tcPr>
          <w:p w14:paraId="059C51EF"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Contrato Número:</w:t>
            </w:r>
          </w:p>
        </w:tc>
        <w:tc>
          <w:tcPr>
            <w:tcW w:w="1642" w:type="dxa"/>
            <w:shd w:val="clear" w:color="auto" w:fill="003300"/>
            <w:vAlign w:val="center"/>
          </w:tcPr>
          <w:p w14:paraId="58FFF6EB"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Adjudicado a la empresa:</w:t>
            </w:r>
          </w:p>
        </w:tc>
        <w:tc>
          <w:tcPr>
            <w:tcW w:w="1641" w:type="dxa"/>
            <w:shd w:val="clear" w:color="auto" w:fill="003300"/>
            <w:vAlign w:val="center"/>
          </w:tcPr>
          <w:p w14:paraId="6EB07EF1"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Domicilio de la empresa:</w:t>
            </w:r>
          </w:p>
        </w:tc>
        <w:tc>
          <w:tcPr>
            <w:tcW w:w="1641" w:type="dxa"/>
            <w:shd w:val="clear" w:color="auto" w:fill="003300"/>
            <w:vAlign w:val="center"/>
          </w:tcPr>
          <w:p w14:paraId="0402E122"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Teléfono de la empresa:</w:t>
            </w:r>
          </w:p>
        </w:tc>
        <w:tc>
          <w:tcPr>
            <w:tcW w:w="1642" w:type="dxa"/>
            <w:shd w:val="clear" w:color="auto" w:fill="003300"/>
            <w:vAlign w:val="center"/>
          </w:tcPr>
          <w:p w14:paraId="7D83994F"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Correo electrónico de la empresa:</w:t>
            </w:r>
          </w:p>
        </w:tc>
      </w:tr>
      <w:tr w:rsidR="00795DEC" w:rsidRPr="00CD2091" w14:paraId="431A53D9" w14:textId="77777777" w:rsidTr="00A828DC">
        <w:trPr>
          <w:jc w:val="center"/>
        </w:trPr>
        <w:tc>
          <w:tcPr>
            <w:tcW w:w="1641" w:type="dxa"/>
          </w:tcPr>
          <w:p w14:paraId="7CCE7F6B" w14:textId="77777777" w:rsidR="00795DEC" w:rsidRDefault="00795DEC" w:rsidP="00A828DC">
            <w:pPr>
              <w:ind w:left="142"/>
              <w:jc w:val="both"/>
              <w:rPr>
                <w:rFonts w:ascii="Montserrat" w:hAnsi="Montserrat" w:cs="Times New Roman"/>
                <w:sz w:val="18"/>
                <w:szCs w:val="18"/>
              </w:rPr>
            </w:pPr>
          </w:p>
          <w:p w14:paraId="18FB3418" w14:textId="77777777" w:rsidR="00795DEC" w:rsidRPr="00CD2091" w:rsidRDefault="00795DEC" w:rsidP="00A828DC">
            <w:pPr>
              <w:ind w:left="142"/>
              <w:jc w:val="both"/>
              <w:rPr>
                <w:rFonts w:ascii="Montserrat" w:hAnsi="Montserrat" w:cs="Times New Roman"/>
                <w:sz w:val="18"/>
                <w:szCs w:val="18"/>
              </w:rPr>
            </w:pPr>
          </w:p>
        </w:tc>
        <w:tc>
          <w:tcPr>
            <w:tcW w:w="1641" w:type="dxa"/>
          </w:tcPr>
          <w:p w14:paraId="780A38E2" w14:textId="77777777" w:rsidR="00795DEC" w:rsidRPr="00CD2091" w:rsidRDefault="00795DEC" w:rsidP="00A828DC">
            <w:pPr>
              <w:ind w:left="142"/>
              <w:jc w:val="both"/>
              <w:rPr>
                <w:rFonts w:ascii="Montserrat" w:hAnsi="Montserrat" w:cs="Times New Roman"/>
                <w:sz w:val="18"/>
                <w:szCs w:val="18"/>
              </w:rPr>
            </w:pPr>
          </w:p>
        </w:tc>
        <w:tc>
          <w:tcPr>
            <w:tcW w:w="1642" w:type="dxa"/>
          </w:tcPr>
          <w:p w14:paraId="3B3530D6" w14:textId="77777777" w:rsidR="00795DEC" w:rsidRPr="00CD2091" w:rsidRDefault="00795DEC" w:rsidP="00A828DC">
            <w:pPr>
              <w:ind w:left="142"/>
              <w:jc w:val="both"/>
              <w:rPr>
                <w:rFonts w:ascii="Montserrat" w:hAnsi="Montserrat" w:cs="Times New Roman"/>
                <w:sz w:val="18"/>
                <w:szCs w:val="18"/>
              </w:rPr>
            </w:pPr>
          </w:p>
        </w:tc>
        <w:tc>
          <w:tcPr>
            <w:tcW w:w="1641" w:type="dxa"/>
          </w:tcPr>
          <w:p w14:paraId="029F499A" w14:textId="77777777" w:rsidR="00795DEC" w:rsidRPr="00CD2091" w:rsidRDefault="00795DEC" w:rsidP="00A828DC">
            <w:pPr>
              <w:ind w:left="142"/>
              <w:jc w:val="both"/>
              <w:rPr>
                <w:rFonts w:ascii="Montserrat" w:hAnsi="Montserrat" w:cs="Times New Roman"/>
                <w:sz w:val="18"/>
                <w:szCs w:val="18"/>
              </w:rPr>
            </w:pPr>
          </w:p>
        </w:tc>
        <w:tc>
          <w:tcPr>
            <w:tcW w:w="1641" w:type="dxa"/>
          </w:tcPr>
          <w:p w14:paraId="33D753D7" w14:textId="77777777" w:rsidR="00795DEC" w:rsidRPr="00CD2091" w:rsidRDefault="00795DEC" w:rsidP="00A828DC">
            <w:pPr>
              <w:ind w:left="142"/>
              <w:jc w:val="both"/>
              <w:rPr>
                <w:rFonts w:ascii="Montserrat" w:hAnsi="Montserrat" w:cs="Times New Roman"/>
                <w:sz w:val="18"/>
                <w:szCs w:val="18"/>
              </w:rPr>
            </w:pPr>
          </w:p>
        </w:tc>
        <w:tc>
          <w:tcPr>
            <w:tcW w:w="1642" w:type="dxa"/>
          </w:tcPr>
          <w:p w14:paraId="66B8301A" w14:textId="77777777" w:rsidR="00795DEC" w:rsidRPr="00CD2091" w:rsidRDefault="00795DEC" w:rsidP="00A828DC">
            <w:pPr>
              <w:ind w:left="142"/>
              <w:jc w:val="both"/>
              <w:rPr>
                <w:rFonts w:ascii="Montserrat" w:hAnsi="Montserrat" w:cs="Times New Roman"/>
                <w:sz w:val="18"/>
                <w:szCs w:val="18"/>
              </w:rPr>
            </w:pPr>
          </w:p>
        </w:tc>
      </w:tr>
    </w:tbl>
    <w:p w14:paraId="640F9614" w14:textId="77777777" w:rsidR="00795DEC" w:rsidRDefault="00795DEC" w:rsidP="00795DEC">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231"/>
        <w:gridCol w:w="1231"/>
        <w:gridCol w:w="1231"/>
        <w:gridCol w:w="1231"/>
        <w:gridCol w:w="1231"/>
        <w:gridCol w:w="786"/>
        <w:gridCol w:w="851"/>
        <w:gridCol w:w="2056"/>
      </w:tblGrid>
      <w:tr w:rsidR="00795DEC" w:rsidRPr="00CD2091" w14:paraId="494512FA" w14:textId="77777777" w:rsidTr="00A828DC">
        <w:trPr>
          <w:jc w:val="center"/>
        </w:trPr>
        <w:tc>
          <w:tcPr>
            <w:tcW w:w="9848" w:type="dxa"/>
            <w:gridSpan w:val="8"/>
            <w:shd w:val="clear" w:color="auto" w:fill="auto"/>
            <w:vAlign w:val="center"/>
          </w:tcPr>
          <w:p w14:paraId="44FD6CD5" w14:textId="77777777" w:rsidR="00795DEC" w:rsidRPr="00CD2091" w:rsidRDefault="00795DEC" w:rsidP="00A828DC">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w:t>
            </w:r>
          </w:p>
        </w:tc>
      </w:tr>
      <w:tr w:rsidR="00795DEC" w:rsidRPr="00CD2091" w14:paraId="0596FA01" w14:textId="77777777" w:rsidTr="00A828DC">
        <w:trPr>
          <w:jc w:val="center"/>
        </w:trPr>
        <w:tc>
          <w:tcPr>
            <w:tcW w:w="1231" w:type="dxa"/>
            <w:shd w:val="clear" w:color="auto" w:fill="003300"/>
            <w:vAlign w:val="center"/>
          </w:tcPr>
          <w:p w14:paraId="79F5D45D"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231" w:type="dxa"/>
            <w:shd w:val="clear" w:color="auto" w:fill="003300"/>
            <w:vAlign w:val="center"/>
          </w:tcPr>
          <w:p w14:paraId="66E0E1ED"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231" w:type="dxa"/>
            <w:shd w:val="clear" w:color="auto" w:fill="003300"/>
            <w:vAlign w:val="center"/>
          </w:tcPr>
          <w:p w14:paraId="5C4841E6"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231" w:type="dxa"/>
            <w:shd w:val="clear" w:color="auto" w:fill="003300"/>
            <w:vAlign w:val="center"/>
          </w:tcPr>
          <w:p w14:paraId="5B14F79C"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231" w:type="dxa"/>
            <w:shd w:val="clear" w:color="auto" w:fill="003300"/>
            <w:vAlign w:val="center"/>
          </w:tcPr>
          <w:p w14:paraId="4E6BFA75"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786" w:type="dxa"/>
            <w:shd w:val="clear" w:color="auto" w:fill="003300"/>
            <w:vAlign w:val="center"/>
          </w:tcPr>
          <w:p w14:paraId="1F742BBA"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Clave SAI</w:t>
            </w:r>
          </w:p>
        </w:tc>
        <w:tc>
          <w:tcPr>
            <w:tcW w:w="851" w:type="dxa"/>
            <w:shd w:val="clear" w:color="auto" w:fill="003300"/>
            <w:vAlign w:val="center"/>
          </w:tcPr>
          <w:p w14:paraId="46BE5483"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 xml:space="preserve">Clave </w:t>
            </w:r>
            <w:proofErr w:type="spellStart"/>
            <w:r w:rsidRPr="00CD2091">
              <w:rPr>
                <w:rFonts w:ascii="Montserrat" w:eastAsiaTheme="minorEastAsia" w:hAnsi="Montserrat" w:cs="Times New Roman"/>
                <w:bCs/>
                <w:sz w:val="18"/>
                <w:szCs w:val="18"/>
              </w:rPr>
              <w:t>PREI</w:t>
            </w:r>
            <w:proofErr w:type="spellEnd"/>
          </w:p>
        </w:tc>
        <w:tc>
          <w:tcPr>
            <w:tcW w:w="2056" w:type="dxa"/>
            <w:shd w:val="clear" w:color="auto" w:fill="003300"/>
            <w:vAlign w:val="center"/>
          </w:tcPr>
          <w:p w14:paraId="0EBD0C8B"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795DEC" w:rsidRPr="00CD2091" w14:paraId="41BF3EA4" w14:textId="77777777" w:rsidTr="00A828DC">
        <w:trPr>
          <w:jc w:val="center"/>
        </w:trPr>
        <w:tc>
          <w:tcPr>
            <w:tcW w:w="1231" w:type="dxa"/>
          </w:tcPr>
          <w:p w14:paraId="0C01B31C" w14:textId="77777777" w:rsidR="00795DEC" w:rsidRDefault="00795DEC" w:rsidP="00A828DC">
            <w:pPr>
              <w:ind w:left="142"/>
              <w:jc w:val="both"/>
              <w:rPr>
                <w:rFonts w:ascii="Montserrat" w:hAnsi="Montserrat" w:cs="Times New Roman"/>
                <w:sz w:val="18"/>
                <w:szCs w:val="18"/>
              </w:rPr>
            </w:pPr>
          </w:p>
          <w:p w14:paraId="3840FC3C" w14:textId="77777777" w:rsidR="00795DEC" w:rsidRDefault="00795DEC" w:rsidP="00A828DC">
            <w:pPr>
              <w:ind w:left="142"/>
              <w:jc w:val="both"/>
              <w:rPr>
                <w:rFonts w:ascii="Montserrat" w:hAnsi="Montserrat" w:cs="Times New Roman"/>
                <w:sz w:val="18"/>
                <w:szCs w:val="18"/>
              </w:rPr>
            </w:pPr>
          </w:p>
        </w:tc>
        <w:tc>
          <w:tcPr>
            <w:tcW w:w="1231" w:type="dxa"/>
          </w:tcPr>
          <w:p w14:paraId="30195314" w14:textId="77777777" w:rsidR="00795DEC" w:rsidRPr="00CD2091" w:rsidRDefault="00795DEC" w:rsidP="00A828DC">
            <w:pPr>
              <w:ind w:left="142"/>
              <w:jc w:val="both"/>
              <w:rPr>
                <w:rFonts w:ascii="Montserrat" w:hAnsi="Montserrat" w:cs="Times New Roman"/>
                <w:sz w:val="18"/>
                <w:szCs w:val="18"/>
              </w:rPr>
            </w:pPr>
          </w:p>
        </w:tc>
        <w:tc>
          <w:tcPr>
            <w:tcW w:w="1231" w:type="dxa"/>
          </w:tcPr>
          <w:p w14:paraId="5694F277" w14:textId="77777777" w:rsidR="00795DEC" w:rsidRPr="00CD2091" w:rsidRDefault="00795DEC" w:rsidP="00A828DC">
            <w:pPr>
              <w:ind w:left="142"/>
              <w:jc w:val="both"/>
              <w:rPr>
                <w:rFonts w:ascii="Montserrat" w:hAnsi="Montserrat" w:cs="Times New Roman"/>
                <w:sz w:val="18"/>
                <w:szCs w:val="18"/>
              </w:rPr>
            </w:pPr>
          </w:p>
        </w:tc>
        <w:tc>
          <w:tcPr>
            <w:tcW w:w="1231" w:type="dxa"/>
          </w:tcPr>
          <w:p w14:paraId="2B26B505" w14:textId="77777777" w:rsidR="00795DEC" w:rsidRPr="00CD2091" w:rsidRDefault="00795DEC" w:rsidP="00A828DC">
            <w:pPr>
              <w:ind w:left="142"/>
              <w:jc w:val="both"/>
              <w:rPr>
                <w:rFonts w:ascii="Montserrat" w:hAnsi="Montserrat" w:cs="Times New Roman"/>
                <w:sz w:val="18"/>
                <w:szCs w:val="18"/>
              </w:rPr>
            </w:pPr>
          </w:p>
        </w:tc>
        <w:tc>
          <w:tcPr>
            <w:tcW w:w="1231" w:type="dxa"/>
          </w:tcPr>
          <w:p w14:paraId="06FB48FA" w14:textId="77777777" w:rsidR="00795DEC" w:rsidRPr="00CD2091" w:rsidRDefault="00795DEC" w:rsidP="00A828DC">
            <w:pPr>
              <w:ind w:left="142"/>
              <w:jc w:val="both"/>
              <w:rPr>
                <w:rFonts w:ascii="Montserrat" w:hAnsi="Montserrat" w:cs="Times New Roman"/>
                <w:sz w:val="18"/>
                <w:szCs w:val="18"/>
              </w:rPr>
            </w:pPr>
          </w:p>
        </w:tc>
        <w:tc>
          <w:tcPr>
            <w:tcW w:w="786" w:type="dxa"/>
          </w:tcPr>
          <w:p w14:paraId="712B4F39" w14:textId="77777777" w:rsidR="00795DEC" w:rsidRPr="00CD2091" w:rsidRDefault="00795DEC" w:rsidP="00A828DC">
            <w:pPr>
              <w:ind w:left="142"/>
              <w:jc w:val="both"/>
              <w:rPr>
                <w:rFonts w:ascii="Montserrat" w:hAnsi="Montserrat" w:cs="Times New Roman"/>
                <w:sz w:val="18"/>
                <w:szCs w:val="18"/>
              </w:rPr>
            </w:pPr>
          </w:p>
        </w:tc>
        <w:tc>
          <w:tcPr>
            <w:tcW w:w="851" w:type="dxa"/>
          </w:tcPr>
          <w:p w14:paraId="258B2496" w14:textId="77777777" w:rsidR="00795DEC" w:rsidRPr="00CD2091" w:rsidRDefault="00795DEC" w:rsidP="00A828DC">
            <w:pPr>
              <w:ind w:left="142"/>
              <w:jc w:val="both"/>
              <w:rPr>
                <w:rFonts w:ascii="Montserrat" w:hAnsi="Montserrat" w:cs="Times New Roman"/>
                <w:sz w:val="18"/>
                <w:szCs w:val="18"/>
              </w:rPr>
            </w:pPr>
          </w:p>
        </w:tc>
        <w:tc>
          <w:tcPr>
            <w:tcW w:w="2056" w:type="dxa"/>
          </w:tcPr>
          <w:p w14:paraId="6607511A" w14:textId="77777777" w:rsidR="00795DEC" w:rsidRPr="00CD2091" w:rsidRDefault="00795DEC" w:rsidP="00A828DC">
            <w:pPr>
              <w:ind w:left="142"/>
              <w:jc w:val="both"/>
              <w:rPr>
                <w:rFonts w:ascii="Montserrat" w:hAnsi="Montserrat" w:cs="Times New Roman"/>
                <w:sz w:val="18"/>
                <w:szCs w:val="18"/>
              </w:rPr>
            </w:pPr>
          </w:p>
        </w:tc>
      </w:tr>
    </w:tbl>
    <w:p w14:paraId="60D2FE81" w14:textId="77777777" w:rsidR="00795DEC" w:rsidRDefault="00795DEC" w:rsidP="00795DEC">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795DEC" w:rsidRPr="00CD2091" w14:paraId="0DB5E2B5" w14:textId="77777777" w:rsidTr="00A828DC">
        <w:trPr>
          <w:jc w:val="center"/>
        </w:trPr>
        <w:tc>
          <w:tcPr>
            <w:tcW w:w="9848" w:type="dxa"/>
            <w:gridSpan w:val="6"/>
            <w:shd w:val="clear" w:color="auto" w:fill="auto"/>
            <w:vAlign w:val="center"/>
          </w:tcPr>
          <w:p w14:paraId="197A8E68" w14:textId="77777777" w:rsidR="00795DEC" w:rsidRPr="00CD2091" w:rsidRDefault="00795DEC" w:rsidP="00A828DC">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Equipos Accesorios*</w:t>
            </w:r>
          </w:p>
        </w:tc>
      </w:tr>
      <w:tr w:rsidR="00795DEC" w:rsidRPr="00CD2091" w14:paraId="4991EE48" w14:textId="77777777" w:rsidTr="00A828DC">
        <w:trPr>
          <w:jc w:val="center"/>
        </w:trPr>
        <w:tc>
          <w:tcPr>
            <w:tcW w:w="1641" w:type="dxa"/>
            <w:shd w:val="clear" w:color="auto" w:fill="003300"/>
            <w:vAlign w:val="center"/>
          </w:tcPr>
          <w:p w14:paraId="15C6F2B4"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641" w:type="dxa"/>
            <w:shd w:val="clear" w:color="auto" w:fill="003300"/>
            <w:vAlign w:val="center"/>
          </w:tcPr>
          <w:p w14:paraId="0C5998AB"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642" w:type="dxa"/>
            <w:shd w:val="clear" w:color="auto" w:fill="003300"/>
            <w:vAlign w:val="center"/>
          </w:tcPr>
          <w:p w14:paraId="64429137"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641" w:type="dxa"/>
            <w:shd w:val="clear" w:color="auto" w:fill="003300"/>
            <w:vAlign w:val="center"/>
          </w:tcPr>
          <w:p w14:paraId="68C9D48D"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641" w:type="dxa"/>
            <w:shd w:val="clear" w:color="auto" w:fill="003300"/>
            <w:vAlign w:val="center"/>
          </w:tcPr>
          <w:p w14:paraId="21EC22CE"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1642" w:type="dxa"/>
            <w:shd w:val="clear" w:color="auto" w:fill="003300"/>
            <w:vAlign w:val="center"/>
          </w:tcPr>
          <w:p w14:paraId="7AFFFCCB" w14:textId="77777777" w:rsidR="00795DEC" w:rsidRPr="00CD2091" w:rsidRDefault="00795DEC" w:rsidP="00A828DC">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795DEC" w:rsidRPr="00CD2091" w14:paraId="03728D4F" w14:textId="77777777" w:rsidTr="00A828DC">
        <w:trPr>
          <w:jc w:val="center"/>
        </w:trPr>
        <w:tc>
          <w:tcPr>
            <w:tcW w:w="1641" w:type="dxa"/>
          </w:tcPr>
          <w:p w14:paraId="7E6F27C7" w14:textId="77777777" w:rsidR="00795DEC" w:rsidRDefault="00795DEC" w:rsidP="00A828DC">
            <w:pPr>
              <w:ind w:left="142"/>
              <w:jc w:val="both"/>
              <w:rPr>
                <w:rFonts w:ascii="Montserrat" w:hAnsi="Montserrat" w:cs="Times New Roman"/>
                <w:sz w:val="18"/>
                <w:szCs w:val="18"/>
              </w:rPr>
            </w:pPr>
          </w:p>
        </w:tc>
        <w:tc>
          <w:tcPr>
            <w:tcW w:w="1641" w:type="dxa"/>
          </w:tcPr>
          <w:p w14:paraId="09560584" w14:textId="77777777" w:rsidR="00795DEC" w:rsidRPr="00CD2091" w:rsidRDefault="00795DEC" w:rsidP="00A828DC">
            <w:pPr>
              <w:ind w:left="142"/>
              <w:jc w:val="both"/>
              <w:rPr>
                <w:rFonts w:ascii="Montserrat" w:hAnsi="Montserrat" w:cs="Times New Roman"/>
                <w:sz w:val="18"/>
                <w:szCs w:val="18"/>
              </w:rPr>
            </w:pPr>
          </w:p>
        </w:tc>
        <w:tc>
          <w:tcPr>
            <w:tcW w:w="1642" w:type="dxa"/>
          </w:tcPr>
          <w:p w14:paraId="441E551F" w14:textId="77777777" w:rsidR="00795DEC" w:rsidRPr="00CD2091" w:rsidRDefault="00795DEC" w:rsidP="00A828DC">
            <w:pPr>
              <w:ind w:left="142"/>
              <w:jc w:val="both"/>
              <w:rPr>
                <w:rFonts w:ascii="Montserrat" w:hAnsi="Montserrat" w:cs="Times New Roman"/>
                <w:sz w:val="18"/>
                <w:szCs w:val="18"/>
              </w:rPr>
            </w:pPr>
          </w:p>
        </w:tc>
        <w:tc>
          <w:tcPr>
            <w:tcW w:w="1641" w:type="dxa"/>
          </w:tcPr>
          <w:p w14:paraId="5AB45AA1" w14:textId="77777777" w:rsidR="00795DEC" w:rsidRPr="00CD2091" w:rsidRDefault="00795DEC" w:rsidP="00A828DC">
            <w:pPr>
              <w:ind w:left="142"/>
              <w:jc w:val="both"/>
              <w:rPr>
                <w:rFonts w:ascii="Montserrat" w:hAnsi="Montserrat" w:cs="Times New Roman"/>
                <w:sz w:val="18"/>
                <w:szCs w:val="18"/>
              </w:rPr>
            </w:pPr>
          </w:p>
        </w:tc>
        <w:tc>
          <w:tcPr>
            <w:tcW w:w="1641" w:type="dxa"/>
          </w:tcPr>
          <w:p w14:paraId="5405C08F" w14:textId="77777777" w:rsidR="00795DEC" w:rsidRPr="00CD2091" w:rsidRDefault="00795DEC" w:rsidP="00A828DC">
            <w:pPr>
              <w:ind w:left="142"/>
              <w:jc w:val="both"/>
              <w:rPr>
                <w:rFonts w:ascii="Montserrat" w:hAnsi="Montserrat" w:cs="Times New Roman"/>
                <w:sz w:val="18"/>
                <w:szCs w:val="18"/>
              </w:rPr>
            </w:pPr>
          </w:p>
        </w:tc>
        <w:tc>
          <w:tcPr>
            <w:tcW w:w="1642" w:type="dxa"/>
          </w:tcPr>
          <w:p w14:paraId="7BB90144" w14:textId="77777777" w:rsidR="00795DEC" w:rsidRPr="00CD2091" w:rsidRDefault="00795DEC" w:rsidP="00A828DC">
            <w:pPr>
              <w:ind w:left="142"/>
              <w:jc w:val="both"/>
              <w:rPr>
                <w:rFonts w:ascii="Montserrat" w:hAnsi="Montserrat" w:cs="Times New Roman"/>
                <w:sz w:val="18"/>
                <w:szCs w:val="18"/>
              </w:rPr>
            </w:pPr>
          </w:p>
        </w:tc>
      </w:tr>
    </w:tbl>
    <w:p w14:paraId="5CA3D010" w14:textId="77777777" w:rsidR="00795DEC" w:rsidRDefault="00795DEC" w:rsidP="00795DEC">
      <w:pPr>
        <w:ind w:left="142"/>
        <w:jc w:val="both"/>
        <w:rPr>
          <w:rFonts w:ascii="Montserrat" w:hAnsi="Montserrat" w:cs="Times New Roman"/>
          <w:sz w:val="18"/>
          <w:szCs w:val="18"/>
        </w:rPr>
      </w:pPr>
    </w:p>
    <w:p w14:paraId="1371D0C7" w14:textId="77777777" w:rsidR="00795DEC" w:rsidRPr="00573283" w:rsidRDefault="00795DEC" w:rsidP="00795DEC">
      <w:pPr>
        <w:ind w:left="142"/>
        <w:jc w:val="both"/>
        <w:rPr>
          <w:rFonts w:ascii="Montserrat" w:hAnsi="Montserrat" w:cs="Times New Roman"/>
          <w:i/>
          <w:sz w:val="18"/>
          <w:szCs w:val="18"/>
        </w:rPr>
      </w:pPr>
      <w:r w:rsidRPr="00573283">
        <w:rPr>
          <w:rFonts w:ascii="Montserrat" w:hAnsi="Montserrat" w:cs="Times New Roman"/>
          <w:i/>
          <w:sz w:val="18"/>
          <w:szCs w:val="18"/>
        </w:rPr>
        <w:t>(*) Son todos los equipos que acompañan al equipo principal para su funcionamiento Ejemplo: Un tomógrafo se acompaña de una estación de trabajo, inyector de medio de contraste, impresora de placas, etc., siendo estos últimos equipos accesorios.</w:t>
      </w:r>
    </w:p>
    <w:p w14:paraId="10632967" w14:textId="77777777" w:rsidR="00795DEC" w:rsidRPr="00573283" w:rsidRDefault="00795DEC" w:rsidP="00795DEC">
      <w:pPr>
        <w:ind w:left="142"/>
        <w:jc w:val="both"/>
        <w:rPr>
          <w:rFonts w:ascii="Montserrat" w:hAnsi="Montserrat" w:cs="Times New Roman"/>
          <w:i/>
          <w:sz w:val="18"/>
          <w:szCs w:val="18"/>
        </w:rPr>
      </w:pPr>
    </w:p>
    <w:p w14:paraId="4738165B" w14:textId="77777777" w:rsidR="00795DEC" w:rsidRDefault="00795DEC" w:rsidP="00795DEC">
      <w:pPr>
        <w:numPr>
          <w:ilvl w:val="0"/>
          <w:numId w:val="6"/>
        </w:numPr>
        <w:jc w:val="both"/>
        <w:rPr>
          <w:rFonts w:ascii="Montserrat" w:hAnsi="Montserrat" w:cs="Times New Roman"/>
          <w:sz w:val="18"/>
          <w:szCs w:val="18"/>
          <w:lang w:val="es-MX"/>
        </w:rPr>
      </w:pPr>
      <w:r w:rsidRPr="00CD2091">
        <w:rPr>
          <w:rFonts w:ascii="Montserrat" w:hAnsi="Montserrat" w:cs="Times New Roman"/>
          <w:sz w:val="18"/>
          <w:szCs w:val="18"/>
          <w:lang w:val="es-MX"/>
        </w:rPr>
        <w:t>Se procedió a la verificación de los siguientes aspectos, de conformidad con el contrato de referencia</w:t>
      </w:r>
      <w:r>
        <w:rPr>
          <w:rFonts w:ascii="Montserrat" w:hAnsi="Montserrat" w:cs="Times New Roman"/>
          <w:sz w:val="18"/>
          <w:szCs w:val="18"/>
          <w:lang w:val="es-MX"/>
        </w:rPr>
        <w:t>. Asimismo</w:t>
      </w:r>
      <w:r w:rsidRPr="00232F3E">
        <w:rPr>
          <w:rFonts w:ascii="Montserrat" w:hAnsi="Montserrat" w:cs="Times New Roman"/>
          <w:sz w:val="18"/>
          <w:szCs w:val="18"/>
          <w:lang w:val="es-MX"/>
        </w:rPr>
        <w:t xml:space="preserve">, </w:t>
      </w:r>
      <w:r>
        <w:rPr>
          <w:rFonts w:ascii="Montserrat" w:hAnsi="Montserrat" w:cs="Times New Roman"/>
          <w:sz w:val="18"/>
          <w:szCs w:val="18"/>
          <w:lang w:val="es-MX"/>
        </w:rPr>
        <w:t xml:space="preserve">como parte integrante de la presente Acta se revisaron y cotejaron </w:t>
      </w:r>
      <w:r w:rsidRPr="00232F3E">
        <w:rPr>
          <w:rFonts w:ascii="Montserrat" w:hAnsi="Montserrat" w:cs="Times New Roman"/>
          <w:sz w:val="18"/>
          <w:szCs w:val="18"/>
          <w:lang w:val="es-MX"/>
        </w:rPr>
        <w:t>las siguientes constancias</w:t>
      </w:r>
      <w:r>
        <w:rPr>
          <w:rFonts w:ascii="Montserrat" w:hAnsi="Montserrat" w:cs="Times New Roman"/>
          <w:sz w:val="18"/>
          <w:szCs w:val="18"/>
          <w:lang w:val="es-MX"/>
        </w:rPr>
        <w:t>, mismas que se adjuntan</w:t>
      </w:r>
      <w:r w:rsidRPr="00232F3E">
        <w:rPr>
          <w:rFonts w:ascii="Montserrat" w:hAnsi="Montserrat" w:cs="Times New Roman"/>
          <w:sz w:val="18"/>
          <w:szCs w:val="18"/>
          <w:lang w:val="es-MX"/>
        </w:rPr>
        <w:t>:</w:t>
      </w:r>
    </w:p>
    <w:p w14:paraId="4DBE74E7" w14:textId="77777777" w:rsidR="00795DEC" w:rsidRDefault="00795DEC" w:rsidP="00795DEC">
      <w:pPr>
        <w:ind w:left="1080"/>
        <w:jc w:val="both"/>
        <w:rPr>
          <w:rFonts w:ascii="Montserrat" w:hAnsi="Montserrat" w:cs="Times New Roman"/>
          <w:sz w:val="18"/>
          <w:szCs w:val="18"/>
          <w:lang w:val="es-MX"/>
        </w:rPr>
      </w:pPr>
    </w:p>
    <w:p w14:paraId="32F1F764" w14:textId="6FD5CC0A" w:rsidR="00EC65CE" w:rsidRDefault="00EC65CE" w:rsidP="00795DEC">
      <w:pPr>
        <w:ind w:left="142"/>
        <w:jc w:val="both"/>
        <w:rPr>
          <w:rFonts w:ascii="Montserrat" w:hAnsi="Montserrat" w:cs="Times New Roman"/>
          <w:b/>
          <w:i/>
          <w:iCs/>
          <w:sz w:val="18"/>
          <w:szCs w:val="18"/>
          <w:u w:val="single"/>
        </w:rPr>
      </w:pPr>
    </w:p>
    <w:p w14:paraId="78018979" w14:textId="77777777" w:rsidR="00B77398" w:rsidRDefault="00B77398" w:rsidP="00795DEC">
      <w:pPr>
        <w:ind w:left="142"/>
        <w:jc w:val="both"/>
        <w:rPr>
          <w:rFonts w:ascii="Montserrat" w:hAnsi="Montserrat" w:cs="Times New Roman"/>
          <w:b/>
          <w:i/>
          <w:iCs/>
          <w:sz w:val="18"/>
          <w:szCs w:val="18"/>
          <w:u w:val="single"/>
        </w:rPr>
      </w:pPr>
    </w:p>
    <w:p w14:paraId="09C5E0F5" w14:textId="3DF31ED0" w:rsidR="00795DEC" w:rsidRPr="00792B1D" w:rsidRDefault="00795DEC" w:rsidP="00795DEC">
      <w:pPr>
        <w:ind w:left="142"/>
        <w:jc w:val="both"/>
        <w:rPr>
          <w:rFonts w:ascii="Montserrat" w:hAnsi="Montserrat" w:cs="Times New Roman"/>
          <w:b/>
          <w:i/>
          <w:iCs/>
          <w:sz w:val="18"/>
          <w:szCs w:val="18"/>
          <w:u w:val="single"/>
        </w:rPr>
      </w:pPr>
      <w:r w:rsidRPr="00792B1D">
        <w:rPr>
          <w:rFonts w:ascii="Montserrat" w:hAnsi="Montserrat" w:cs="Times New Roman"/>
          <w:b/>
          <w:i/>
          <w:iCs/>
          <w:sz w:val="18"/>
          <w:szCs w:val="18"/>
          <w:u w:val="single"/>
        </w:rPr>
        <w:t>Constancias anexas:</w:t>
      </w:r>
    </w:p>
    <w:p w14:paraId="0753BB6C" w14:textId="07AC8B67" w:rsidR="00795DEC" w:rsidRDefault="00795DEC" w:rsidP="00795DEC">
      <w:pPr>
        <w:ind w:left="1080"/>
        <w:jc w:val="both"/>
        <w:rPr>
          <w:rFonts w:ascii="Montserrat" w:hAnsi="Montserrat" w:cs="Times New Roman"/>
          <w:sz w:val="18"/>
          <w:szCs w:val="18"/>
          <w:lang w:val="es-MX"/>
        </w:rPr>
      </w:pPr>
    </w:p>
    <w:p w14:paraId="016C9A41" w14:textId="3E666D0E" w:rsidR="00EC65CE" w:rsidRDefault="00EC65CE" w:rsidP="00795DEC">
      <w:pPr>
        <w:ind w:left="1080"/>
        <w:jc w:val="both"/>
        <w:rPr>
          <w:rFonts w:ascii="Montserrat" w:hAnsi="Montserrat" w:cs="Times New Roman"/>
          <w:sz w:val="18"/>
          <w:szCs w:val="18"/>
          <w:lang w:val="es-MX"/>
        </w:rPr>
      </w:pPr>
    </w:p>
    <w:p w14:paraId="7A7289D3" w14:textId="77777777" w:rsidR="00EC65CE" w:rsidRDefault="00EC65CE" w:rsidP="00795DEC">
      <w:pPr>
        <w:ind w:left="1080"/>
        <w:jc w:val="both"/>
        <w:rPr>
          <w:rFonts w:ascii="Montserrat" w:hAnsi="Montserrat" w:cs="Times New Roman"/>
          <w:sz w:val="18"/>
          <w:szCs w:val="18"/>
          <w:lang w:val="es-MX"/>
        </w:rPr>
      </w:pPr>
    </w:p>
    <w:tbl>
      <w:tblPr>
        <w:tblStyle w:val="Tablaconcuadrcula"/>
        <w:tblW w:w="0" w:type="auto"/>
        <w:jc w:val="center"/>
        <w:tblLook w:val="04A0" w:firstRow="1" w:lastRow="0" w:firstColumn="1" w:lastColumn="0" w:noHBand="0" w:noVBand="1"/>
      </w:tblPr>
      <w:tblGrid>
        <w:gridCol w:w="3250"/>
        <w:gridCol w:w="911"/>
        <w:gridCol w:w="560"/>
        <w:gridCol w:w="701"/>
        <w:gridCol w:w="4540"/>
      </w:tblGrid>
      <w:tr w:rsidR="00795DEC" w:rsidRPr="00CD2091" w14:paraId="0A21EAB7" w14:textId="77777777" w:rsidTr="00A828DC">
        <w:trPr>
          <w:trHeight w:val="340"/>
          <w:jc w:val="center"/>
        </w:trPr>
        <w:tc>
          <w:tcPr>
            <w:tcW w:w="3470" w:type="dxa"/>
            <w:shd w:val="clear" w:color="auto" w:fill="003300"/>
            <w:vAlign w:val="center"/>
          </w:tcPr>
          <w:p w14:paraId="3249DC5A" w14:textId="77777777" w:rsidR="00795DEC" w:rsidRPr="00CD2091" w:rsidRDefault="00795DEC" w:rsidP="00A828DC">
            <w:pPr>
              <w:ind w:left="142"/>
              <w:jc w:val="center"/>
              <w:rPr>
                <w:rFonts w:ascii="Montserrat" w:eastAsiaTheme="minorEastAsia" w:hAnsi="Montserrat" w:cs="Times New Roman"/>
                <w:bCs/>
                <w:sz w:val="18"/>
                <w:szCs w:val="18"/>
              </w:rPr>
            </w:pPr>
            <w:r>
              <w:rPr>
                <w:rFonts w:ascii="Montserrat" w:eastAsiaTheme="minorEastAsia" w:hAnsi="Montserrat" w:cs="Times New Roman"/>
                <w:bCs/>
                <w:sz w:val="18"/>
                <w:szCs w:val="18"/>
              </w:rPr>
              <w:lastRenderedPageBreak/>
              <w:t>Constancia</w:t>
            </w:r>
          </w:p>
        </w:tc>
        <w:tc>
          <w:tcPr>
            <w:tcW w:w="554" w:type="dxa"/>
            <w:shd w:val="clear" w:color="auto" w:fill="003300"/>
            <w:vAlign w:val="center"/>
          </w:tcPr>
          <w:p w14:paraId="5697326C" w14:textId="77777777" w:rsidR="00795DEC" w:rsidRPr="00CD2091" w:rsidRDefault="00795DEC" w:rsidP="00A828DC">
            <w:pPr>
              <w:ind w:left="142"/>
              <w:jc w:val="center"/>
              <w:rPr>
                <w:rFonts w:ascii="Montserrat" w:hAnsi="Montserrat" w:cs="Times New Roman"/>
                <w:bCs/>
                <w:sz w:val="18"/>
                <w:szCs w:val="18"/>
              </w:rPr>
            </w:pPr>
            <w:r>
              <w:rPr>
                <w:rFonts w:ascii="Montserrat" w:hAnsi="Montserrat" w:cs="Times New Roman"/>
                <w:bCs/>
                <w:sz w:val="18"/>
                <w:szCs w:val="18"/>
              </w:rPr>
              <w:t>Fecha</w:t>
            </w:r>
          </w:p>
        </w:tc>
        <w:tc>
          <w:tcPr>
            <w:tcW w:w="565" w:type="dxa"/>
            <w:shd w:val="clear" w:color="auto" w:fill="003300"/>
            <w:vAlign w:val="center"/>
          </w:tcPr>
          <w:p w14:paraId="01764F40" w14:textId="77777777" w:rsidR="00795DEC" w:rsidRPr="00CD2091" w:rsidRDefault="00795DEC" w:rsidP="00A828DC">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SI</w:t>
            </w:r>
          </w:p>
        </w:tc>
        <w:tc>
          <w:tcPr>
            <w:tcW w:w="707" w:type="dxa"/>
            <w:shd w:val="clear" w:color="auto" w:fill="003300"/>
            <w:vAlign w:val="center"/>
          </w:tcPr>
          <w:p w14:paraId="32CB00F3" w14:textId="77777777" w:rsidR="00795DEC" w:rsidRPr="00CD2091" w:rsidRDefault="00795DEC" w:rsidP="00A828DC">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w:t>
            </w:r>
          </w:p>
        </w:tc>
        <w:tc>
          <w:tcPr>
            <w:tcW w:w="4892" w:type="dxa"/>
            <w:shd w:val="clear" w:color="auto" w:fill="003300"/>
            <w:vAlign w:val="center"/>
          </w:tcPr>
          <w:p w14:paraId="30F034AF" w14:textId="77777777" w:rsidR="00795DEC" w:rsidRPr="00CD2091" w:rsidRDefault="00795DEC" w:rsidP="00A828DC">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Observaciones</w:t>
            </w:r>
          </w:p>
        </w:tc>
      </w:tr>
      <w:tr w:rsidR="00795DEC" w:rsidRPr="00573283" w14:paraId="0458EF52" w14:textId="77777777" w:rsidTr="00A828DC">
        <w:trPr>
          <w:jc w:val="center"/>
        </w:trPr>
        <w:tc>
          <w:tcPr>
            <w:tcW w:w="3470" w:type="dxa"/>
            <w:vAlign w:val="center"/>
          </w:tcPr>
          <w:p w14:paraId="52363519" w14:textId="77777777" w:rsidR="00795DEC" w:rsidRPr="00D33395" w:rsidRDefault="00795DEC" w:rsidP="00A828DC">
            <w:pPr>
              <w:spacing w:before="120" w:after="120"/>
              <w:rPr>
                <w:rFonts w:ascii="Montserrat" w:eastAsiaTheme="minorEastAsia" w:hAnsi="Montserrat" w:cs="Times New Roman"/>
                <w:sz w:val="18"/>
                <w:szCs w:val="18"/>
              </w:rPr>
            </w:pPr>
            <w:bookmarkStart w:id="0" w:name="_Hlk61463179"/>
            <w:r w:rsidRPr="00D33395">
              <w:rPr>
                <w:rFonts w:ascii="Montserrat" w:eastAsiaTheme="minorEastAsia" w:hAnsi="Montserrat" w:cs="Times New Roman"/>
                <w:sz w:val="18"/>
                <w:szCs w:val="18"/>
              </w:rPr>
              <w:t xml:space="preserve">1.- </w:t>
            </w:r>
            <w:r w:rsidRPr="00792B1D">
              <w:rPr>
                <w:rFonts w:ascii="Montserrat" w:eastAsiaTheme="minorEastAsia" w:hAnsi="Montserrat" w:cs="Times New Roman"/>
                <w:sz w:val="18"/>
                <w:szCs w:val="18"/>
              </w:rPr>
              <w:t>Anexo 4.2 A. “Condiciones de empaque y embalaje del embarque”</w:t>
            </w:r>
            <w:r w:rsidRPr="00D33395">
              <w:rPr>
                <w:rFonts w:ascii="Montserrat" w:eastAsiaTheme="minorEastAsia" w:hAnsi="Montserrat" w:cs="Times New Roman"/>
                <w:sz w:val="18"/>
                <w:szCs w:val="18"/>
              </w:rPr>
              <w:t xml:space="preserve"> </w:t>
            </w:r>
          </w:p>
        </w:tc>
        <w:tc>
          <w:tcPr>
            <w:tcW w:w="554" w:type="dxa"/>
          </w:tcPr>
          <w:p w14:paraId="049FF4A3" w14:textId="77777777" w:rsidR="00795DEC" w:rsidRPr="00573283" w:rsidRDefault="00795DEC" w:rsidP="00A828DC">
            <w:pPr>
              <w:spacing w:before="120" w:after="120"/>
              <w:ind w:left="142"/>
              <w:jc w:val="both"/>
              <w:rPr>
                <w:rFonts w:ascii="Montserrat" w:hAnsi="Montserrat" w:cs="Times New Roman"/>
                <w:b/>
                <w:sz w:val="18"/>
                <w:szCs w:val="18"/>
              </w:rPr>
            </w:pPr>
          </w:p>
        </w:tc>
        <w:tc>
          <w:tcPr>
            <w:tcW w:w="565" w:type="dxa"/>
          </w:tcPr>
          <w:p w14:paraId="0778C645"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c>
          <w:tcPr>
            <w:tcW w:w="707" w:type="dxa"/>
          </w:tcPr>
          <w:p w14:paraId="3F5AE942"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c>
          <w:tcPr>
            <w:tcW w:w="4892" w:type="dxa"/>
          </w:tcPr>
          <w:p w14:paraId="1DB3588E"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r>
      <w:bookmarkEnd w:id="0"/>
      <w:tr w:rsidR="00795DEC" w:rsidRPr="00573283" w14:paraId="5B423D15" w14:textId="77777777" w:rsidTr="00A828DC">
        <w:trPr>
          <w:jc w:val="center"/>
        </w:trPr>
        <w:tc>
          <w:tcPr>
            <w:tcW w:w="3470" w:type="dxa"/>
            <w:vAlign w:val="center"/>
          </w:tcPr>
          <w:p w14:paraId="62E1C4F3" w14:textId="77777777" w:rsidR="00795DEC" w:rsidRPr="00D33395" w:rsidRDefault="00795DEC" w:rsidP="00A828DC">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 xml:space="preserve">2.- </w:t>
            </w:r>
            <w:r w:rsidRPr="00792B1D">
              <w:rPr>
                <w:rFonts w:ascii="Montserrat" w:eastAsiaTheme="minorEastAsia" w:hAnsi="Montserrat" w:cs="Times New Roman"/>
                <w:sz w:val="18"/>
                <w:szCs w:val="18"/>
              </w:rPr>
              <w:t>Anexo 4.2 B. “Apertura del embarque y verificación de(los) bien(es)”</w:t>
            </w:r>
          </w:p>
        </w:tc>
        <w:tc>
          <w:tcPr>
            <w:tcW w:w="554" w:type="dxa"/>
          </w:tcPr>
          <w:p w14:paraId="0A4D85E8" w14:textId="77777777" w:rsidR="00795DEC" w:rsidRPr="00573283" w:rsidRDefault="00795DEC" w:rsidP="00A828DC">
            <w:pPr>
              <w:spacing w:before="120" w:after="120"/>
              <w:ind w:left="142"/>
              <w:jc w:val="both"/>
              <w:rPr>
                <w:rFonts w:ascii="Montserrat" w:hAnsi="Montserrat" w:cs="Times New Roman"/>
                <w:b/>
                <w:sz w:val="18"/>
                <w:szCs w:val="18"/>
              </w:rPr>
            </w:pPr>
          </w:p>
        </w:tc>
        <w:tc>
          <w:tcPr>
            <w:tcW w:w="565" w:type="dxa"/>
          </w:tcPr>
          <w:p w14:paraId="5B16D0C6"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c>
          <w:tcPr>
            <w:tcW w:w="707" w:type="dxa"/>
          </w:tcPr>
          <w:p w14:paraId="15541E50"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c>
          <w:tcPr>
            <w:tcW w:w="4892" w:type="dxa"/>
          </w:tcPr>
          <w:p w14:paraId="571BA97E"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r>
      <w:tr w:rsidR="00795DEC" w:rsidRPr="00573283" w14:paraId="10260246" w14:textId="77777777" w:rsidTr="00A828DC">
        <w:trPr>
          <w:jc w:val="center"/>
        </w:trPr>
        <w:tc>
          <w:tcPr>
            <w:tcW w:w="3470" w:type="dxa"/>
            <w:vAlign w:val="center"/>
          </w:tcPr>
          <w:p w14:paraId="172E4791" w14:textId="77777777" w:rsidR="00795DEC" w:rsidRPr="00D33395" w:rsidRDefault="00795DEC" w:rsidP="00A828DC">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 xml:space="preserve">3.- </w:t>
            </w:r>
            <w:r w:rsidRPr="00792B1D">
              <w:rPr>
                <w:rFonts w:ascii="Montserrat" w:eastAsiaTheme="minorEastAsia" w:hAnsi="Montserrat" w:cs="Times New Roman"/>
                <w:sz w:val="18"/>
                <w:szCs w:val="18"/>
              </w:rPr>
              <w:t>Anexo 4.2 C. “Puesta en operación de(los) bien(es)”</w:t>
            </w:r>
          </w:p>
        </w:tc>
        <w:tc>
          <w:tcPr>
            <w:tcW w:w="554" w:type="dxa"/>
          </w:tcPr>
          <w:p w14:paraId="657C3F98" w14:textId="77777777" w:rsidR="00795DEC" w:rsidRPr="00573283" w:rsidRDefault="00795DEC" w:rsidP="00A828DC">
            <w:pPr>
              <w:spacing w:before="120" w:after="120"/>
              <w:ind w:left="142"/>
              <w:jc w:val="both"/>
              <w:rPr>
                <w:rFonts w:ascii="Montserrat" w:hAnsi="Montserrat" w:cs="Times New Roman"/>
                <w:b/>
                <w:sz w:val="18"/>
                <w:szCs w:val="18"/>
              </w:rPr>
            </w:pPr>
          </w:p>
        </w:tc>
        <w:tc>
          <w:tcPr>
            <w:tcW w:w="565" w:type="dxa"/>
          </w:tcPr>
          <w:p w14:paraId="6AA093B7" w14:textId="77777777" w:rsidR="00795DEC" w:rsidRPr="00573283" w:rsidRDefault="00795DEC" w:rsidP="00A828DC">
            <w:pPr>
              <w:spacing w:before="120" w:after="120"/>
              <w:ind w:left="142"/>
              <w:jc w:val="both"/>
              <w:rPr>
                <w:rFonts w:ascii="Montserrat" w:hAnsi="Montserrat" w:cs="Times New Roman"/>
                <w:b/>
                <w:sz w:val="18"/>
                <w:szCs w:val="18"/>
              </w:rPr>
            </w:pPr>
          </w:p>
        </w:tc>
        <w:tc>
          <w:tcPr>
            <w:tcW w:w="707" w:type="dxa"/>
          </w:tcPr>
          <w:p w14:paraId="2D4FCA18" w14:textId="77777777" w:rsidR="00795DEC" w:rsidRPr="00573283" w:rsidRDefault="00795DEC" w:rsidP="00A828DC">
            <w:pPr>
              <w:spacing w:before="120" w:after="120"/>
              <w:ind w:left="142"/>
              <w:jc w:val="both"/>
              <w:rPr>
                <w:rFonts w:ascii="Montserrat" w:hAnsi="Montserrat" w:cs="Times New Roman"/>
                <w:b/>
                <w:sz w:val="18"/>
                <w:szCs w:val="18"/>
              </w:rPr>
            </w:pPr>
          </w:p>
        </w:tc>
        <w:tc>
          <w:tcPr>
            <w:tcW w:w="4892" w:type="dxa"/>
          </w:tcPr>
          <w:p w14:paraId="6908C2CC" w14:textId="77777777" w:rsidR="00795DEC" w:rsidRPr="00573283" w:rsidRDefault="00795DEC" w:rsidP="00A828DC">
            <w:pPr>
              <w:spacing w:before="120" w:after="120"/>
              <w:ind w:left="142"/>
              <w:jc w:val="both"/>
              <w:rPr>
                <w:rFonts w:ascii="Montserrat" w:hAnsi="Montserrat" w:cs="Times New Roman"/>
                <w:b/>
                <w:sz w:val="18"/>
                <w:szCs w:val="18"/>
              </w:rPr>
            </w:pPr>
          </w:p>
        </w:tc>
      </w:tr>
      <w:tr w:rsidR="00795DEC" w:rsidRPr="00573283" w14:paraId="623EA75C" w14:textId="77777777" w:rsidTr="00A828DC">
        <w:trPr>
          <w:jc w:val="center"/>
        </w:trPr>
        <w:tc>
          <w:tcPr>
            <w:tcW w:w="3470" w:type="dxa"/>
            <w:vAlign w:val="center"/>
          </w:tcPr>
          <w:p w14:paraId="1D31FC11" w14:textId="77777777" w:rsidR="00795DEC" w:rsidRPr="00D33395" w:rsidRDefault="00795DEC" w:rsidP="00A828DC">
            <w:pPr>
              <w:spacing w:before="120" w:after="120"/>
              <w:rPr>
                <w:rFonts w:ascii="Montserrat" w:hAnsi="Montserrat" w:cs="Times New Roman"/>
                <w:sz w:val="18"/>
                <w:szCs w:val="18"/>
              </w:rPr>
            </w:pPr>
            <w:r w:rsidRPr="00D33395">
              <w:rPr>
                <w:rFonts w:ascii="Montserrat" w:eastAsiaTheme="minorEastAsia" w:hAnsi="Montserrat" w:cs="Times New Roman"/>
                <w:sz w:val="18"/>
                <w:szCs w:val="18"/>
                <w:lang w:val="es-ES_tradnl"/>
              </w:rPr>
              <w:t>4</w:t>
            </w:r>
            <w:r w:rsidRPr="00D33395">
              <w:rPr>
                <w:rFonts w:ascii="Montserrat" w:eastAsiaTheme="minorEastAsia" w:hAnsi="Montserrat" w:cs="Times New Roman"/>
                <w:sz w:val="18"/>
                <w:szCs w:val="18"/>
              </w:rPr>
              <w:t xml:space="preserve">.- </w:t>
            </w:r>
            <w:r w:rsidRPr="00792B1D">
              <w:rPr>
                <w:rFonts w:ascii="Montserrat" w:eastAsiaTheme="minorEastAsia" w:hAnsi="Montserrat" w:cs="Times New Roman"/>
                <w:sz w:val="18"/>
                <w:szCs w:val="18"/>
              </w:rPr>
              <w:t>Anexo 4.2 D. “Capacitación de(los) bien(es)”</w:t>
            </w:r>
          </w:p>
        </w:tc>
        <w:tc>
          <w:tcPr>
            <w:tcW w:w="554" w:type="dxa"/>
          </w:tcPr>
          <w:p w14:paraId="219FDA57" w14:textId="77777777" w:rsidR="00795DEC" w:rsidRPr="00573283" w:rsidRDefault="00795DEC" w:rsidP="00A828DC">
            <w:pPr>
              <w:spacing w:before="120" w:after="120"/>
              <w:ind w:left="142"/>
              <w:jc w:val="both"/>
              <w:rPr>
                <w:rFonts w:ascii="Montserrat" w:hAnsi="Montserrat" w:cs="Times New Roman"/>
                <w:b/>
                <w:sz w:val="18"/>
                <w:szCs w:val="18"/>
              </w:rPr>
            </w:pPr>
          </w:p>
        </w:tc>
        <w:tc>
          <w:tcPr>
            <w:tcW w:w="565" w:type="dxa"/>
          </w:tcPr>
          <w:p w14:paraId="0C87FDFF" w14:textId="77777777" w:rsidR="00795DEC" w:rsidRPr="00573283" w:rsidRDefault="00795DEC" w:rsidP="00A828DC">
            <w:pPr>
              <w:spacing w:before="120" w:after="120"/>
              <w:ind w:left="142"/>
              <w:jc w:val="both"/>
              <w:rPr>
                <w:rFonts w:ascii="Montserrat" w:hAnsi="Montserrat" w:cs="Times New Roman"/>
                <w:b/>
                <w:sz w:val="18"/>
                <w:szCs w:val="18"/>
              </w:rPr>
            </w:pPr>
          </w:p>
        </w:tc>
        <w:tc>
          <w:tcPr>
            <w:tcW w:w="707" w:type="dxa"/>
          </w:tcPr>
          <w:p w14:paraId="5827D090" w14:textId="77777777" w:rsidR="00795DEC" w:rsidRPr="00573283" w:rsidRDefault="00795DEC" w:rsidP="00A828DC">
            <w:pPr>
              <w:spacing w:before="120" w:after="120"/>
              <w:ind w:left="142"/>
              <w:jc w:val="both"/>
              <w:rPr>
                <w:rFonts w:ascii="Montserrat" w:hAnsi="Montserrat" w:cs="Times New Roman"/>
                <w:b/>
                <w:sz w:val="18"/>
                <w:szCs w:val="18"/>
              </w:rPr>
            </w:pPr>
          </w:p>
        </w:tc>
        <w:tc>
          <w:tcPr>
            <w:tcW w:w="4892" w:type="dxa"/>
          </w:tcPr>
          <w:p w14:paraId="0A79159C" w14:textId="77777777" w:rsidR="00795DEC" w:rsidRPr="00573283" w:rsidRDefault="00795DEC" w:rsidP="00A828DC">
            <w:pPr>
              <w:spacing w:before="120" w:after="120"/>
              <w:ind w:left="142"/>
              <w:jc w:val="both"/>
              <w:rPr>
                <w:rFonts w:ascii="Montserrat" w:hAnsi="Montserrat" w:cs="Times New Roman"/>
                <w:b/>
                <w:sz w:val="18"/>
                <w:szCs w:val="18"/>
              </w:rPr>
            </w:pPr>
          </w:p>
        </w:tc>
      </w:tr>
    </w:tbl>
    <w:p w14:paraId="18A75C46" w14:textId="77777777" w:rsidR="00795DEC" w:rsidRPr="006760FB" w:rsidRDefault="00795DEC" w:rsidP="00795DEC">
      <w:pPr>
        <w:autoSpaceDE w:val="0"/>
        <w:autoSpaceDN w:val="0"/>
        <w:adjustRightInd w:val="0"/>
        <w:jc w:val="both"/>
        <w:rPr>
          <w:rFonts w:ascii="Montserrat" w:hAnsi="Montserrat" w:cs="Arial"/>
          <w:noProof/>
          <w:sz w:val="18"/>
          <w:szCs w:val="18"/>
        </w:rPr>
      </w:pPr>
    </w:p>
    <w:p w14:paraId="678BB9D3" w14:textId="77777777" w:rsidR="00795DEC" w:rsidRPr="001370EF" w:rsidRDefault="00795DEC" w:rsidP="00795DEC">
      <w:pPr>
        <w:numPr>
          <w:ilvl w:val="0"/>
          <w:numId w:val="6"/>
        </w:numPr>
        <w:jc w:val="both"/>
        <w:rPr>
          <w:rFonts w:ascii="Montserrat" w:hAnsi="Montserrat" w:cs="Times New Roman"/>
          <w:sz w:val="18"/>
          <w:szCs w:val="18"/>
          <w:lang w:val="es-MX"/>
        </w:rPr>
      </w:pPr>
      <w:r w:rsidRPr="001370EF">
        <w:rPr>
          <w:rFonts w:ascii="Montserrat" w:hAnsi="Montserrat" w:cs="Times New Roman"/>
          <w:sz w:val="18"/>
          <w:szCs w:val="18"/>
          <w:lang w:val="es-MX"/>
        </w:rPr>
        <w:t>Acto seguido, el personal de la unidad médica de que se trate,</w:t>
      </w:r>
      <w:r>
        <w:rPr>
          <w:rFonts w:ascii="Montserrat" w:hAnsi="Montserrat" w:cs="Times New Roman"/>
          <w:sz w:val="18"/>
          <w:szCs w:val="18"/>
          <w:lang w:val="es-MX"/>
        </w:rPr>
        <w:t xml:space="preserve"> </w:t>
      </w:r>
      <w:r w:rsidRPr="001370EF">
        <w:rPr>
          <w:rFonts w:ascii="Montserrat" w:hAnsi="Montserrat" w:cs="Times New Roman"/>
          <w:sz w:val="18"/>
          <w:szCs w:val="18"/>
          <w:lang w:val="es-MX"/>
        </w:rPr>
        <w:t xml:space="preserve">indicado por el Administrador del Contrato, recibe la información de operación y servicio de los bienes recibidos, así como licenciamientos de software, aplicativos de configuración y claves de acceso del equipo para uso irrestricto del Instituto, debiendo corresponder a lo que a continuación se describe: </w:t>
      </w:r>
    </w:p>
    <w:p w14:paraId="7664D008" w14:textId="77777777" w:rsidR="00795DEC" w:rsidRDefault="00795DEC" w:rsidP="00795DEC">
      <w:pPr>
        <w:ind w:left="767"/>
        <w:jc w:val="both"/>
        <w:rPr>
          <w:rFonts w:ascii="Montserrat" w:eastAsia="Times New Roman" w:hAnsi="Montserrat" w:cs="Times New Roman"/>
          <w:noProof/>
          <w:sz w:val="18"/>
          <w:szCs w:val="18"/>
          <w:lang w:val="es-ES" w:eastAsia="es-ES"/>
        </w:rPr>
      </w:pPr>
    </w:p>
    <w:p w14:paraId="148DB0D4" w14:textId="77777777" w:rsidR="00795DEC" w:rsidRPr="00971CD7" w:rsidRDefault="00795DEC" w:rsidP="00795DEC">
      <w:pPr>
        <w:jc w:val="both"/>
        <w:rPr>
          <w:rFonts w:ascii="Montserrat" w:hAnsi="Montserrat" w:cs="Times New Roman"/>
          <w:b/>
          <w:i/>
          <w:iCs/>
          <w:sz w:val="18"/>
          <w:szCs w:val="18"/>
          <w:u w:val="single"/>
        </w:rPr>
      </w:pPr>
      <w:r>
        <w:rPr>
          <w:rFonts w:ascii="Montserrat" w:hAnsi="Montserrat" w:cs="Times New Roman"/>
          <w:b/>
          <w:i/>
          <w:iCs/>
          <w:sz w:val="18"/>
          <w:szCs w:val="18"/>
          <w:u w:val="single"/>
        </w:rPr>
        <w:t>E</w:t>
      </w:r>
      <w:r w:rsidRPr="00971CD7">
        <w:rPr>
          <w:rFonts w:ascii="Montserrat" w:hAnsi="Montserrat" w:cs="Times New Roman"/>
          <w:b/>
          <w:i/>
          <w:iCs/>
          <w:sz w:val="18"/>
          <w:szCs w:val="18"/>
          <w:u w:val="single"/>
        </w:rPr>
        <w:t>ntrega de información de operación y servicio</w:t>
      </w:r>
    </w:p>
    <w:p w14:paraId="1AC57A7A" w14:textId="77777777" w:rsidR="00795DEC" w:rsidRPr="001370EF" w:rsidRDefault="00795DEC" w:rsidP="00795DEC">
      <w:pPr>
        <w:ind w:left="767"/>
        <w:jc w:val="both"/>
        <w:rPr>
          <w:rFonts w:ascii="Montserrat" w:eastAsia="Times New Roman" w:hAnsi="Montserrat" w:cs="Times New Roman"/>
          <w:noProof/>
          <w:sz w:val="18"/>
          <w:szCs w:val="18"/>
          <w:lang w:eastAsia="es-ES"/>
        </w:rPr>
      </w:pPr>
    </w:p>
    <w:tbl>
      <w:tblPr>
        <w:tblStyle w:val="Tablaconcuadrcula"/>
        <w:tblW w:w="0" w:type="auto"/>
        <w:jc w:val="center"/>
        <w:tblLook w:val="04A0" w:firstRow="1" w:lastRow="0" w:firstColumn="1" w:lastColumn="0" w:noHBand="0" w:noVBand="1"/>
      </w:tblPr>
      <w:tblGrid>
        <w:gridCol w:w="2797"/>
        <w:gridCol w:w="1188"/>
        <w:gridCol w:w="993"/>
        <w:gridCol w:w="1172"/>
        <w:gridCol w:w="3812"/>
      </w:tblGrid>
      <w:tr w:rsidR="00795DEC" w:rsidRPr="00CD2091" w14:paraId="42EAC19F" w14:textId="77777777" w:rsidTr="00A828DC">
        <w:trPr>
          <w:trHeight w:val="340"/>
          <w:tblHeader/>
          <w:jc w:val="center"/>
        </w:trPr>
        <w:tc>
          <w:tcPr>
            <w:tcW w:w="2883" w:type="dxa"/>
            <w:shd w:val="clear" w:color="auto" w:fill="003300"/>
            <w:vAlign w:val="center"/>
          </w:tcPr>
          <w:p w14:paraId="24F85C69" w14:textId="77777777" w:rsidR="00795DEC" w:rsidRPr="00CD2091" w:rsidRDefault="00795DEC" w:rsidP="00A828DC">
            <w:pPr>
              <w:ind w:left="142"/>
              <w:jc w:val="center"/>
              <w:rPr>
                <w:rFonts w:ascii="Montserrat" w:eastAsiaTheme="minorEastAsia" w:hAnsi="Montserrat" w:cs="Times New Roman"/>
                <w:bCs/>
                <w:sz w:val="18"/>
                <w:szCs w:val="18"/>
              </w:rPr>
            </w:pPr>
            <w:r>
              <w:rPr>
                <w:rFonts w:ascii="Montserrat" w:eastAsiaTheme="minorEastAsia" w:hAnsi="Montserrat" w:cs="Times New Roman"/>
                <w:bCs/>
                <w:sz w:val="18"/>
                <w:szCs w:val="18"/>
              </w:rPr>
              <w:t>Tipo de información</w:t>
            </w:r>
          </w:p>
        </w:tc>
        <w:tc>
          <w:tcPr>
            <w:tcW w:w="1188" w:type="dxa"/>
            <w:shd w:val="clear" w:color="auto" w:fill="003300"/>
            <w:vAlign w:val="center"/>
          </w:tcPr>
          <w:p w14:paraId="66FDE390" w14:textId="77777777" w:rsidR="00795DEC" w:rsidRPr="00CD2091" w:rsidRDefault="00795DEC" w:rsidP="00A828DC">
            <w:pPr>
              <w:ind w:left="142"/>
              <w:jc w:val="center"/>
              <w:rPr>
                <w:rFonts w:ascii="Montserrat" w:hAnsi="Montserrat" w:cs="Times New Roman"/>
                <w:bCs/>
                <w:sz w:val="18"/>
                <w:szCs w:val="18"/>
              </w:rPr>
            </w:pPr>
            <w:r>
              <w:rPr>
                <w:rFonts w:ascii="Montserrat" w:hAnsi="Montserrat" w:cs="Times New Roman"/>
                <w:bCs/>
                <w:sz w:val="18"/>
                <w:szCs w:val="18"/>
              </w:rPr>
              <w:t>Cantidad</w:t>
            </w:r>
          </w:p>
        </w:tc>
        <w:tc>
          <w:tcPr>
            <w:tcW w:w="993" w:type="dxa"/>
            <w:shd w:val="clear" w:color="auto" w:fill="003300"/>
            <w:vAlign w:val="center"/>
          </w:tcPr>
          <w:p w14:paraId="350FE6BA" w14:textId="77777777" w:rsidR="00795DEC" w:rsidRPr="00CD2091" w:rsidRDefault="00795DEC" w:rsidP="00A828DC">
            <w:pPr>
              <w:ind w:left="142"/>
              <w:jc w:val="center"/>
              <w:rPr>
                <w:rFonts w:ascii="Montserrat" w:hAnsi="Montserrat" w:cs="Times New Roman"/>
                <w:bCs/>
                <w:sz w:val="18"/>
                <w:szCs w:val="18"/>
              </w:rPr>
            </w:pPr>
            <w:r>
              <w:rPr>
                <w:rFonts w:ascii="Montserrat" w:hAnsi="Montserrat" w:cs="Times New Roman"/>
                <w:bCs/>
                <w:sz w:val="18"/>
                <w:szCs w:val="18"/>
              </w:rPr>
              <w:t>Idioma</w:t>
            </w:r>
          </w:p>
        </w:tc>
        <w:tc>
          <w:tcPr>
            <w:tcW w:w="1174" w:type="dxa"/>
            <w:shd w:val="clear" w:color="auto" w:fill="003300"/>
            <w:vAlign w:val="center"/>
          </w:tcPr>
          <w:p w14:paraId="3E133820" w14:textId="77777777" w:rsidR="00795DEC" w:rsidRPr="00CD2091" w:rsidRDefault="00795DEC" w:rsidP="00A828DC">
            <w:pPr>
              <w:ind w:left="142"/>
              <w:jc w:val="center"/>
              <w:rPr>
                <w:rFonts w:ascii="Montserrat" w:eastAsiaTheme="minorEastAsia" w:hAnsi="Montserrat" w:cs="Times New Roman"/>
                <w:bCs/>
                <w:sz w:val="18"/>
                <w:szCs w:val="18"/>
              </w:rPr>
            </w:pPr>
            <w:r>
              <w:rPr>
                <w:rFonts w:ascii="Montserrat" w:eastAsiaTheme="minorEastAsia" w:hAnsi="Montserrat" w:cs="Times New Roman"/>
                <w:bCs/>
                <w:sz w:val="18"/>
                <w:szCs w:val="18"/>
              </w:rPr>
              <w:t>Formato</w:t>
            </w:r>
          </w:p>
        </w:tc>
        <w:tc>
          <w:tcPr>
            <w:tcW w:w="3950" w:type="dxa"/>
            <w:shd w:val="clear" w:color="auto" w:fill="003300"/>
            <w:vAlign w:val="center"/>
          </w:tcPr>
          <w:p w14:paraId="025CF334" w14:textId="77777777" w:rsidR="00795DEC" w:rsidRPr="00CD2091" w:rsidRDefault="00795DEC" w:rsidP="00A828DC">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Observaciones</w:t>
            </w:r>
          </w:p>
        </w:tc>
      </w:tr>
      <w:tr w:rsidR="00795DEC" w:rsidRPr="00573283" w14:paraId="4FC783FD" w14:textId="77777777" w:rsidTr="00A828DC">
        <w:trPr>
          <w:jc w:val="center"/>
        </w:trPr>
        <w:tc>
          <w:tcPr>
            <w:tcW w:w="2883" w:type="dxa"/>
            <w:vAlign w:val="center"/>
          </w:tcPr>
          <w:p w14:paraId="4312BF4A" w14:textId="77777777" w:rsidR="00795DEC" w:rsidRPr="00D33395" w:rsidRDefault="00795DEC" w:rsidP="00A828DC">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 xml:space="preserve">1.- </w:t>
            </w:r>
            <w:r>
              <w:rPr>
                <w:rFonts w:ascii="Montserrat" w:eastAsiaTheme="minorEastAsia" w:hAnsi="Montserrat" w:cs="Times New Roman"/>
                <w:sz w:val="18"/>
                <w:szCs w:val="18"/>
              </w:rPr>
              <w:t>M</w:t>
            </w:r>
            <w:r w:rsidRPr="00862C2A">
              <w:rPr>
                <w:rFonts w:ascii="Montserrat" w:eastAsiaTheme="minorEastAsia" w:hAnsi="Montserrat" w:cs="Times New Roman"/>
                <w:sz w:val="18"/>
                <w:szCs w:val="18"/>
              </w:rPr>
              <w:t>anuales de operación del equipo principal y de sus equipos accesorios</w:t>
            </w:r>
            <w:r>
              <w:rPr>
                <w:rFonts w:ascii="Montserrat" w:eastAsiaTheme="minorEastAsia" w:hAnsi="Montserrat" w:cs="Times New Roman"/>
                <w:sz w:val="18"/>
                <w:szCs w:val="18"/>
              </w:rPr>
              <w:t xml:space="preserve"> </w:t>
            </w:r>
            <w:r w:rsidRPr="00862C2A">
              <w:rPr>
                <w:rFonts w:ascii="Montserrat" w:eastAsiaTheme="minorEastAsia" w:hAnsi="Montserrat" w:cs="Times New Roman"/>
                <w:sz w:val="18"/>
                <w:szCs w:val="18"/>
              </w:rPr>
              <w:t>para cada Área usuaria de la unidad.</w:t>
            </w:r>
          </w:p>
        </w:tc>
        <w:tc>
          <w:tcPr>
            <w:tcW w:w="1188" w:type="dxa"/>
          </w:tcPr>
          <w:p w14:paraId="41415226" w14:textId="77777777" w:rsidR="00795DEC" w:rsidRPr="00573283" w:rsidRDefault="00795DEC" w:rsidP="00A828DC">
            <w:pPr>
              <w:spacing w:before="120" w:after="120"/>
              <w:ind w:left="142"/>
              <w:jc w:val="both"/>
              <w:rPr>
                <w:rFonts w:ascii="Montserrat" w:hAnsi="Montserrat" w:cs="Times New Roman"/>
                <w:b/>
                <w:sz w:val="18"/>
                <w:szCs w:val="18"/>
              </w:rPr>
            </w:pPr>
          </w:p>
        </w:tc>
        <w:tc>
          <w:tcPr>
            <w:tcW w:w="993" w:type="dxa"/>
          </w:tcPr>
          <w:p w14:paraId="01F95499" w14:textId="77777777" w:rsidR="00795DEC" w:rsidRPr="00573283" w:rsidRDefault="00795DEC" w:rsidP="00A828DC">
            <w:pPr>
              <w:spacing w:before="120" w:after="120"/>
              <w:ind w:left="142"/>
              <w:jc w:val="both"/>
              <w:rPr>
                <w:rFonts w:ascii="Montserrat" w:hAnsi="Montserrat" w:cs="Times New Roman"/>
                <w:b/>
                <w:sz w:val="18"/>
                <w:szCs w:val="18"/>
              </w:rPr>
            </w:pPr>
          </w:p>
        </w:tc>
        <w:tc>
          <w:tcPr>
            <w:tcW w:w="1174" w:type="dxa"/>
          </w:tcPr>
          <w:p w14:paraId="552F2E6C"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c>
          <w:tcPr>
            <w:tcW w:w="3950" w:type="dxa"/>
          </w:tcPr>
          <w:p w14:paraId="0E14D1F6"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r>
      <w:tr w:rsidR="00795DEC" w:rsidRPr="00573283" w14:paraId="7A6B5F00" w14:textId="77777777" w:rsidTr="00A828DC">
        <w:trPr>
          <w:jc w:val="center"/>
        </w:trPr>
        <w:tc>
          <w:tcPr>
            <w:tcW w:w="2883" w:type="dxa"/>
            <w:vAlign w:val="center"/>
          </w:tcPr>
          <w:p w14:paraId="341F4E89" w14:textId="77777777" w:rsidR="00795DEC" w:rsidRPr="00D33395" w:rsidRDefault="00795DEC" w:rsidP="00A828DC">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 xml:space="preserve">2.- </w:t>
            </w:r>
            <w:r>
              <w:rPr>
                <w:rFonts w:ascii="Montserrat" w:eastAsiaTheme="minorEastAsia" w:hAnsi="Montserrat" w:cs="Times New Roman"/>
                <w:sz w:val="18"/>
                <w:szCs w:val="18"/>
              </w:rPr>
              <w:t>M</w:t>
            </w:r>
            <w:r w:rsidRPr="00862C2A">
              <w:rPr>
                <w:rFonts w:ascii="Montserrat" w:eastAsiaTheme="minorEastAsia" w:hAnsi="Montserrat" w:cs="Times New Roman"/>
                <w:sz w:val="18"/>
                <w:szCs w:val="18"/>
              </w:rPr>
              <w:t>anuales de operación del equipo principal y de sus equipos accesorios</w:t>
            </w:r>
            <w:r>
              <w:rPr>
                <w:rFonts w:ascii="Montserrat" w:eastAsiaTheme="minorEastAsia" w:hAnsi="Montserrat" w:cs="Times New Roman"/>
                <w:sz w:val="18"/>
                <w:szCs w:val="18"/>
              </w:rPr>
              <w:t xml:space="preserve"> </w:t>
            </w:r>
            <w:r w:rsidRPr="00862C2A">
              <w:rPr>
                <w:rFonts w:ascii="Montserrat" w:eastAsiaTheme="minorEastAsia" w:hAnsi="Montserrat" w:cs="Times New Roman"/>
                <w:sz w:val="18"/>
                <w:szCs w:val="18"/>
              </w:rPr>
              <w:t>para el Área de conservación de la unidad</w:t>
            </w:r>
            <w:r>
              <w:rPr>
                <w:rFonts w:ascii="Montserrat" w:eastAsiaTheme="minorEastAsia" w:hAnsi="Montserrat" w:cs="Times New Roman"/>
                <w:sz w:val="18"/>
                <w:szCs w:val="18"/>
              </w:rPr>
              <w:t>.</w:t>
            </w:r>
          </w:p>
        </w:tc>
        <w:tc>
          <w:tcPr>
            <w:tcW w:w="1188" w:type="dxa"/>
          </w:tcPr>
          <w:p w14:paraId="3014BE81" w14:textId="77777777" w:rsidR="00795DEC" w:rsidRPr="00573283" w:rsidRDefault="00795DEC" w:rsidP="00A828DC">
            <w:pPr>
              <w:spacing w:before="120" w:after="120"/>
              <w:ind w:left="142"/>
              <w:jc w:val="both"/>
              <w:rPr>
                <w:rFonts w:ascii="Montserrat" w:hAnsi="Montserrat" w:cs="Times New Roman"/>
                <w:b/>
                <w:sz w:val="18"/>
                <w:szCs w:val="18"/>
              </w:rPr>
            </w:pPr>
          </w:p>
        </w:tc>
        <w:tc>
          <w:tcPr>
            <w:tcW w:w="993" w:type="dxa"/>
          </w:tcPr>
          <w:p w14:paraId="26DD2173" w14:textId="77777777" w:rsidR="00795DEC" w:rsidRPr="00573283" w:rsidRDefault="00795DEC" w:rsidP="00A828DC">
            <w:pPr>
              <w:spacing w:before="120" w:after="120"/>
              <w:ind w:left="142"/>
              <w:jc w:val="both"/>
              <w:rPr>
                <w:rFonts w:ascii="Montserrat" w:hAnsi="Montserrat" w:cs="Times New Roman"/>
                <w:b/>
                <w:sz w:val="18"/>
                <w:szCs w:val="18"/>
              </w:rPr>
            </w:pPr>
          </w:p>
        </w:tc>
        <w:tc>
          <w:tcPr>
            <w:tcW w:w="1174" w:type="dxa"/>
          </w:tcPr>
          <w:p w14:paraId="0C58F04D"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c>
          <w:tcPr>
            <w:tcW w:w="3950" w:type="dxa"/>
          </w:tcPr>
          <w:p w14:paraId="4B07844D" w14:textId="77777777" w:rsidR="00795DEC" w:rsidRPr="00573283" w:rsidRDefault="00795DEC" w:rsidP="00A828DC">
            <w:pPr>
              <w:spacing w:before="120" w:after="120"/>
              <w:ind w:left="142"/>
              <w:jc w:val="both"/>
              <w:rPr>
                <w:rFonts w:ascii="Montserrat" w:eastAsiaTheme="minorEastAsia" w:hAnsi="Montserrat" w:cs="Times New Roman"/>
                <w:b/>
                <w:sz w:val="18"/>
                <w:szCs w:val="18"/>
              </w:rPr>
            </w:pPr>
          </w:p>
        </w:tc>
      </w:tr>
      <w:tr w:rsidR="00795DEC" w:rsidRPr="00573283" w14:paraId="6BC43911" w14:textId="77777777" w:rsidTr="00A828DC">
        <w:trPr>
          <w:jc w:val="center"/>
        </w:trPr>
        <w:tc>
          <w:tcPr>
            <w:tcW w:w="2883" w:type="dxa"/>
            <w:vAlign w:val="center"/>
          </w:tcPr>
          <w:p w14:paraId="04288BD3" w14:textId="77777777" w:rsidR="00795DEC" w:rsidRPr="00D33395" w:rsidRDefault="00795DEC" w:rsidP="00A828DC">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 xml:space="preserve">3.- </w:t>
            </w:r>
            <w:r>
              <w:rPr>
                <w:rFonts w:ascii="Montserrat" w:eastAsiaTheme="minorEastAsia" w:hAnsi="Montserrat" w:cs="Times New Roman"/>
                <w:sz w:val="18"/>
                <w:szCs w:val="18"/>
              </w:rPr>
              <w:t>M</w:t>
            </w:r>
            <w:r w:rsidRPr="00862C2A">
              <w:rPr>
                <w:rFonts w:ascii="Montserrat" w:eastAsiaTheme="minorEastAsia" w:hAnsi="Montserrat" w:cs="Times New Roman"/>
                <w:sz w:val="18"/>
                <w:szCs w:val="18"/>
              </w:rPr>
              <w:t>anuales de servicio completo del equipo principal y de sus equipos accesorios</w:t>
            </w:r>
            <w:r>
              <w:rPr>
                <w:rFonts w:ascii="Montserrat" w:eastAsiaTheme="minorEastAsia" w:hAnsi="Montserrat" w:cs="Times New Roman"/>
                <w:sz w:val="18"/>
                <w:szCs w:val="18"/>
              </w:rPr>
              <w:t xml:space="preserve"> </w:t>
            </w:r>
            <w:r w:rsidRPr="00862C2A">
              <w:rPr>
                <w:rFonts w:ascii="Montserrat" w:eastAsiaTheme="minorEastAsia" w:hAnsi="Montserrat" w:cs="Times New Roman"/>
                <w:sz w:val="18"/>
                <w:szCs w:val="18"/>
              </w:rPr>
              <w:t>para el Área de conservación de la unidad.</w:t>
            </w:r>
          </w:p>
        </w:tc>
        <w:tc>
          <w:tcPr>
            <w:tcW w:w="1188" w:type="dxa"/>
          </w:tcPr>
          <w:p w14:paraId="2288C4D8" w14:textId="77777777" w:rsidR="00795DEC" w:rsidRPr="00573283" w:rsidRDefault="00795DEC" w:rsidP="00A828DC">
            <w:pPr>
              <w:spacing w:before="120" w:after="120"/>
              <w:ind w:left="142"/>
              <w:jc w:val="both"/>
              <w:rPr>
                <w:rFonts w:ascii="Montserrat" w:hAnsi="Montserrat" w:cs="Times New Roman"/>
                <w:b/>
                <w:sz w:val="18"/>
                <w:szCs w:val="18"/>
              </w:rPr>
            </w:pPr>
          </w:p>
        </w:tc>
        <w:tc>
          <w:tcPr>
            <w:tcW w:w="993" w:type="dxa"/>
          </w:tcPr>
          <w:p w14:paraId="73F445DE" w14:textId="77777777" w:rsidR="00795DEC" w:rsidRPr="00573283" w:rsidRDefault="00795DEC" w:rsidP="00A828DC">
            <w:pPr>
              <w:spacing w:before="120" w:after="120"/>
              <w:ind w:left="142"/>
              <w:jc w:val="both"/>
              <w:rPr>
                <w:rFonts w:ascii="Montserrat" w:hAnsi="Montserrat" w:cs="Times New Roman"/>
                <w:b/>
                <w:sz w:val="18"/>
                <w:szCs w:val="18"/>
              </w:rPr>
            </w:pPr>
          </w:p>
        </w:tc>
        <w:tc>
          <w:tcPr>
            <w:tcW w:w="1174" w:type="dxa"/>
          </w:tcPr>
          <w:p w14:paraId="7D2946B6" w14:textId="77777777" w:rsidR="00795DEC" w:rsidRPr="00573283" w:rsidRDefault="00795DEC" w:rsidP="00A828DC">
            <w:pPr>
              <w:spacing w:before="120" w:after="120"/>
              <w:ind w:left="142"/>
              <w:jc w:val="both"/>
              <w:rPr>
                <w:rFonts w:ascii="Montserrat" w:hAnsi="Montserrat" w:cs="Times New Roman"/>
                <w:b/>
                <w:sz w:val="18"/>
                <w:szCs w:val="18"/>
              </w:rPr>
            </w:pPr>
          </w:p>
        </w:tc>
        <w:tc>
          <w:tcPr>
            <w:tcW w:w="3950" w:type="dxa"/>
          </w:tcPr>
          <w:p w14:paraId="338AB811" w14:textId="77777777" w:rsidR="00795DEC" w:rsidRPr="00573283" w:rsidRDefault="00795DEC" w:rsidP="00A828DC">
            <w:pPr>
              <w:spacing w:before="120" w:after="120"/>
              <w:ind w:left="142"/>
              <w:jc w:val="both"/>
              <w:rPr>
                <w:rFonts w:ascii="Montserrat" w:hAnsi="Montserrat" w:cs="Times New Roman"/>
                <w:b/>
                <w:sz w:val="18"/>
                <w:szCs w:val="18"/>
              </w:rPr>
            </w:pPr>
          </w:p>
        </w:tc>
      </w:tr>
      <w:tr w:rsidR="00795DEC" w:rsidRPr="00573283" w14:paraId="511ACC71" w14:textId="77777777" w:rsidTr="00A828DC">
        <w:trPr>
          <w:jc w:val="center"/>
        </w:trPr>
        <w:tc>
          <w:tcPr>
            <w:tcW w:w="2883" w:type="dxa"/>
            <w:vAlign w:val="center"/>
          </w:tcPr>
          <w:p w14:paraId="61CE39A9" w14:textId="77777777" w:rsidR="00795DEC" w:rsidRPr="00D33395" w:rsidRDefault="00795DEC" w:rsidP="00A828DC">
            <w:pPr>
              <w:spacing w:before="120" w:after="120"/>
              <w:rPr>
                <w:rFonts w:ascii="Montserrat" w:hAnsi="Montserrat" w:cs="Times New Roman"/>
                <w:sz w:val="18"/>
                <w:szCs w:val="18"/>
              </w:rPr>
            </w:pPr>
            <w:r w:rsidRPr="00D33395">
              <w:rPr>
                <w:rFonts w:ascii="Montserrat" w:eastAsiaTheme="minorEastAsia" w:hAnsi="Montserrat" w:cs="Times New Roman"/>
                <w:sz w:val="18"/>
                <w:szCs w:val="18"/>
                <w:lang w:val="es-ES_tradnl"/>
              </w:rPr>
              <w:t>4</w:t>
            </w:r>
            <w:r w:rsidRPr="00D33395">
              <w:rPr>
                <w:rFonts w:ascii="Montserrat" w:eastAsiaTheme="minorEastAsia" w:hAnsi="Montserrat" w:cs="Times New Roman"/>
                <w:sz w:val="18"/>
                <w:szCs w:val="18"/>
              </w:rPr>
              <w:t xml:space="preserve">.- </w:t>
            </w:r>
            <w:r>
              <w:rPr>
                <w:rFonts w:ascii="Montserrat" w:eastAsiaTheme="minorEastAsia" w:hAnsi="Montserrat" w:cs="Times New Roman"/>
                <w:sz w:val="18"/>
                <w:szCs w:val="18"/>
              </w:rPr>
              <w:t>M</w:t>
            </w:r>
            <w:r w:rsidRPr="00862C2A">
              <w:rPr>
                <w:rFonts w:ascii="Montserrat" w:eastAsiaTheme="minorEastAsia" w:hAnsi="Montserrat" w:cs="Times New Roman"/>
                <w:sz w:val="18"/>
                <w:szCs w:val="18"/>
              </w:rPr>
              <w:t>anuales de operación del equipo principal y de sus equipos</w:t>
            </w:r>
            <w:r>
              <w:rPr>
                <w:rFonts w:ascii="Montserrat" w:eastAsiaTheme="minorEastAsia" w:hAnsi="Montserrat" w:cs="Times New Roman"/>
                <w:sz w:val="18"/>
                <w:szCs w:val="18"/>
              </w:rPr>
              <w:t xml:space="preserve"> </w:t>
            </w:r>
            <w:r w:rsidRPr="00862C2A">
              <w:rPr>
                <w:rFonts w:ascii="Montserrat" w:eastAsiaTheme="minorEastAsia" w:hAnsi="Montserrat" w:cs="Times New Roman"/>
                <w:sz w:val="18"/>
                <w:szCs w:val="18"/>
              </w:rPr>
              <w:t xml:space="preserve">para el Área de </w:t>
            </w:r>
            <w:r w:rsidRPr="00862C2A">
              <w:rPr>
                <w:rFonts w:ascii="Montserrat" w:eastAsiaTheme="minorEastAsia" w:hAnsi="Montserrat" w:cs="Times New Roman"/>
                <w:sz w:val="18"/>
                <w:szCs w:val="18"/>
              </w:rPr>
              <w:lastRenderedPageBreak/>
              <w:t xml:space="preserve">Ingeniería Biomédica </w:t>
            </w:r>
            <w:r>
              <w:rPr>
                <w:rFonts w:ascii="Montserrat" w:eastAsiaTheme="minorEastAsia" w:hAnsi="Montserrat" w:cs="Times New Roman"/>
                <w:sz w:val="18"/>
                <w:szCs w:val="18"/>
              </w:rPr>
              <w:t xml:space="preserve">del OOAD o </w:t>
            </w:r>
            <w:proofErr w:type="spellStart"/>
            <w:r>
              <w:rPr>
                <w:rFonts w:ascii="Montserrat" w:eastAsiaTheme="minorEastAsia" w:hAnsi="Montserrat" w:cs="Times New Roman"/>
                <w:sz w:val="18"/>
                <w:szCs w:val="18"/>
              </w:rPr>
              <w:t>UMAE</w:t>
            </w:r>
            <w:proofErr w:type="spellEnd"/>
            <w:r w:rsidRPr="00862C2A">
              <w:rPr>
                <w:rFonts w:ascii="Montserrat" w:eastAsiaTheme="minorEastAsia" w:hAnsi="Montserrat" w:cs="Times New Roman"/>
                <w:sz w:val="18"/>
                <w:szCs w:val="18"/>
              </w:rPr>
              <w:t>.</w:t>
            </w:r>
          </w:p>
        </w:tc>
        <w:tc>
          <w:tcPr>
            <w:tcW w:w="1188" w:type="dxa"/>
          </w:tcPr>
          <w:p w14:paraId="3F86E53B" w14:textId="77777777" w:rsidR="00795DEC" w:rsidRPr="00573283" w:rsidRDefault="00795DEC" w:rsidP="00A828DC">
            <w:pPr>
              <w:spacing w:before="120" w:after="120"/>
              <w:ind w:left="142"/>
              <w:jc w:val="both"/>
              <w:rPr>
                <w:rFonts w:ascii="Montserrat" w:hAnsi="Montserrat" w:cs="Times New Roman"/>
                <w:b/>
                <w:sz w:val="18"/>
                <w:szCs w:val="18"/>
              </w:rPr>
            </w:pPr>
          </w:p>
        </w:tc>
        <w:tc>
          <w:tcPr>
            <w:tcW w:w="993" w:type="dxa"/>
          </w:tcPr>
          <w:p w14:paraId="3514E44C" w14:textId="77777777" w:rsidR="00795DEC" w:rsidRPr="00573283" w:rsidRDefault="00795DEC" w:rsidP="00A828DC">
            <w:pPr>
              <w:spacing w:before="120" w:after="120"/>
              <w:ind w:left="142"/>
              <w:jc w:val="both"/>
              <w:rPr>
                <w:rFonts w:ascii="Montserrat" w:hAnsi="Montserrat" w:cs="Times New Roman"/>
                <w:b/>
                <w:sz w:val="18"/>
                <w:szCs w:val="18"/>
              </w:rPr>
            </w:pPr>
          </w:p>
        </w:tc>
        <w:tc>
          <w:tcPr>
            <w:tcW w:w="1174" w:type="dxa"/>
          </w:tcPr>
          <w:p w14:paraId="7D87059B" w14:textId="77777777" w:rsidR="00795DEC" w:rsidRPr="00573283" w:rsidRDefault="00795DEC" w:rsidP="00A828DC">
            <w:pPr>
              <w:spacing w:before="120" w:after="120"/>
              <w:ind w:left="142"/>
              <w:jc w:val="both"/>
              <w:rPr>
                <w:rFonts w:ascii="Montserrat" w:hAnsi="Montserrat" w:cs="Times New Roman"/>
                <w:b/>
                <w:sz w:val="18"/>
                <w:szCs w:val="18"/>
              </w:rPr>
            </w:pPr>
          </w:p>
        </w:tc>
        <w:tc>
          <w:tcPr>
            <w:tcW w:w="3950" w:type="dxa"/>
          </w:tcPr>
          <w:p w14:paraId="3FEF0EE2" w14:textId="77777777" w:rsidR="00795DEC" w:rsidRPr="00573283" w:rsidRDefault="00795DEC" w:rsidP="00A828DC">
            <w:pPr>
              <w:spacing w:before="120" w:after="120"/>
              <w:ind w:left="142"/>
              <w:jc w:val="both"/>
              <w:rPr>
                <w:rFonts w:ascii="Montserrat" w:hAnsi="Montserrat" w:cs="Times New Roman"/>
                <w:b/>
                <w:sz w:val="18"/>
                <w:szCs w:val="18"/>
              </w:rPr>
            </w:pPr>
          </w:p>
        </w:tc>
      </w:tr>
      <w:tr w:rsidR="00795DEC" w:rsidRPr="00573283" w14:paraId="4B5AF1B1" w14:textId="77777777" w:rsidTr="00A828DC">
        <w:trPr>
          <w:jc w:val="center"/>
        </w:trPr>
        <w:tc>
          <w:tcPr>
            <w:tcW w:w="2883" w:type="dxa"/>
            <w:vAlign w:val="center"/>
          </w:tcPr>
          <w:p w14:paraId="0C21EAD0" w14:textId="77777777" w:rsidR="00795DEC" w:rsidRPr="00D33395" w:rsidRDefault="00795DEC" w:rsidP="00A828DC">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 xml:space="preserve">5.- </w:t>
            </w:r>
            <w:r>
              <w:rPr>
                <w:rFonts w:ascii="Montserrat" w:eastAsiaTheme="minorEastAsia" w:hAnsi="Montserrat" w:cs="Times New Roman"/>
                <w:sz w:val="18"/>
                <w:szCs w:val="18"/>
              </w:rPr>
              <w:t>M</w:t>
            </w:r>
            <w:r w:rsidRPr="00862C2A">
              <w:rPr>
                <w:rFonts w:ascii="Montserrat" w:eastAsiaTheme="minorEastAsia" w:hAnsi="Montserrat" w:cs="Times New Roman"/>
                <w:sz w:val="18"/>
                <w:szCs w:val="18"/>
              </w:rPr>
              <w:t>anuales de servicio completo del equipo principal y de sus equipos accesorios</w:t>
            </w:r>
            <w:r>
              <w:rPr>
                <w:rFonts w:ascii="Montserrat" w:eastAsiaTheme="minorEastAsia" w:hAnsi="Montserrat" w:cs="Times New Roman"/>
                <w:sz w:val="18"/>
                <w:szCs w:val="18"/>
              </w:rPr>
              <w:t xml:space="preserve"> </w:t>
            </w:r>
            <w:r w:rsidRPr="00862C2A">
              <w:rPr>
                <w:rFonts w:ascii="Montserrat" w:eastAsiaTheme="minorEastAsia" w:hAnsi="Montserrat" w:cs="Times New Roman"/>
                <w:sz w:val="18"/>
                <w:szCs w:val="18"/>
              </w:rPr>
              <w:t xml:space="preserve">para el Área de Ingeniería Biomédica </w:t>
            </w:r>
            <w:r>
              <w:rPr>
                <w:rFonts w:ascii="Montserrat" w:eastAsiaTheme="minorEastAsia" w:hAnsi="Montserrat" w:cs="Times New Roman"/>
                <w:sz w:val="18"/>
                <w:szCs w:val="18"/>
              </w:rPr>
              <w:t xml:space="preserve">del OOAD o </w:t>
            </w:r>
            <w:proofErr w:type="spellStart"/>
            <w:r>
              <w:rPr>
                <w:rFonts w:ascii="Montserrat" w:eastAsiaTheme="minorEastAsia" w:hAnsi="Montserrat" w:cs="Times New Roman"/>
                <w:sz w:val="18"/>
                <w:szCs w:val="18"/>
              </w:rPr>
              <w:t>UMAE</w:t>
            </w:r>
            <w:proofErr w:type="spellEnd"/>
            <w:r w:rsidRPr="00862C2A">
              <w:rPr>
                <w:rFonts w:ascii="Montserrat" w:eastAsiaTheme="minorEastAsia" w:hAnsi="Montserrat" w:cs="Times New Roman"/>
                <w:sz w:val="18"/>
                <w:szCs w:val="18"/>
              </w:rPr>
              <w:t>.</w:t>
            </w:r>
          </w:p>
        </w:tc>
        <w:tc>
          <w:tcPr>
            <w:tcW w:w="1188" w:type="dxa"/>
          </w:tcPr>
          <w:p w14:paraId="0C39E649" w14:textId="77777777" w:rsidR="00795DEC" w:rsidRPr="00573283" w:rsidRDefault="00795DEC" w:rsidP="00A828DC">
            <w:pPr>
              <w:spacing w:before="120" w:after="120"/>
              <w:ind w:left="142"/>
              <w:jc w:val="both"/>
              <w:rPr>
                <w:rFonts w:ascii="Montserrat" w:hAnsi="Montserrat" w:cs="Times New Roman"/>
                <w:b/>
                <w:sz w:val="18"/>
                <w:szCs w:val="18"/>
              </w:rPr>
            </w:pPr>
          </w:p>
        </w:tc>
        <w:tc>
          <w:tcPr>
            <w:tcW w:w="993" w:type="dxa"/>
          </w:tcPr>
          <w:p w14:paraId="24444541" w14:textId="77777777" w:rsidR="00795DEC" w:rsidRPr="00573283" w:rsidRDefault="00795DEC" w:rsidP="00A828DC">
            <w:pPr>
              <w:spacing w:before="120" w:after="120"/>
              <w:ind w:left="142"/>
              <w:jc w:val="both"/>
              <w:rPr>
                <w:rFonts w:ascii="Montserrat" w:hAnsi="Montserrat" w:cs="Times New Roman"/>
                <w:b/>
                <w:sz w:val="18"/>
                <w:szCs w:val="18"/>
              </w:rPr>
            </w:pPr>
          </w:p>
        </w:tc>
        <w:tc>
          <w:tcPr>
            <w:tcW w:w="1174" w:type="dxa"/>
          </w:tcPr>
          <w:p w14:paraId="6A219412" w14:textId="77777777" w:rsidR="00795DEC" w:rsidRPr="00573283" w:rsidRDefault="00795DEC" w:rsidP="00A828DC">
            <w:pPr>
              <w:spacing w:before="120" w:after="120"/>
              <w:ind w:left="142"/>
              <w:jc w:val="both"/>
              <w:rPr>
                <w:rFonts w:ascii="Montserrat" w:hAnsi="Montserrat" w:cs="Times New Roman"/>
                <w:b/>
                <w:sz w:val="18"/>
                <w:szCs w:val="18"/>
              </w:rPr>
            </w:pPr>
          </w:p>
        </w:tc>
        <w:tc>
          <w:tcPr>
            <w:tcW w:w="3950" w:type="dxa"/>
          </w:tcPr>
          <w:p w14:paraId="253A5EFE" w14:textId="77777777" w:rsidR="00795DEC" w:rsidRPr="00573283" w:rsidRDefault="00795DEC" w:rsidP="00A828DC">
            <w:pPr>
              <w:spacing w:before="120" w:after="120"/>
              <w:ind w:left="142"/>
              <w:jc w:val="both"/>
              <w:rPr>
                <w:rFonts w:ascii="Montserrat" w:hAnsi="Montserrat" w:cs="Times New Roman"/>
                <w:b/>
                <w:sz w:val="18"/>
                <w:szCs w:val="18"/>
              </w:rPr>
            </w:pPr>
          </w:p>
        </w:tc>
      </w:tr>
      <w:tr w:rsidR="00795DEC" w:rsidRPr="00573283" w14:paraId="3E8A2676" w14:textId="77777777" w:rsidTr="00A828DC">
        <w:trPr>
          <w:jc w:val="center"/>
        </w:trPr>
        <w:tc>
          <w:tcPr>
            <w:tcW w:w="2883" w:type="dxa"/>
            <w:vAlign w:val="center"/>
          </w:tcPr>
          <w:p w14:paraId="7AF6EEB6" w14:textId="77777777" w:rsidR="00795DEC" w:rsidRPr="00D33395" w:rsidRDefault="00795DEC" w:rsidP="00A828DC">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 xml:space="preserve">6.- </w:t>
            </w:r>
            <w:r>
              <w:rPr>
                <w:rFonts w:ascii="Montserrat" w:eastAsiaTheme="minorEastAsia" w:hAnsi="Montserrat" w:cs="Times New Roman"/>
                <w:sz w:val="18"/>
                <w:szCs w:val="18"/>
              </w:rPr>
              <w:t>J</w:t>
            </w:r>
            <w:r w:rsidRPr="00862C2A">
              <w:rPr>
                <w:rFonts w:ascii="Montserrat" w:eastAsiaTheme="minorEastAsia" w:hAnsi="Montserrat" w:cs="Times New Roman"/>
                <w:sz w:val="18"/>
                <w:szCs w:val="18"/>
              </w:rPr>
              <w:t>uego de software, aplicativos de configuración y claves de acceso del equipo principal y de sus equipos accesorios para el Área de conservación de la unidad</w:t>
            </w:r>
            <w:r>
              <w:rPr>
                <w:rFonts w:ascii="Montserrat" w:eastAsiaTheme="minorEastAsia" w:hAnsi="Montserrat" w:cs="Times New Roman"/>
                <w:sz w:val="18"/>
                <w:szCs w:val="18"/>
              </w:rPr>
              <w:t>.</w:t>
            </w:r>
          </w:p>
        </w:tc>
        <w:tc>
          <w:tcPr>
            <w:tcW w:w="1188" w:type="dxa"/>
          </w:tcPr>
          <w:p w14:paraId="6E30AD08" w14:textId="77777777" w:rsidR="00795DEC" w:rsidRPr="00573283" w:rsidRDefault="00795DEC" w:rsidP="00A828DC">
            <w:pPr>
              <w:spacing w:before="120" w:after="120"/>
              <w:ind w:left="142"/>
              <w:jc w:val="both"/>
              <w:rPr>
                <w:rFonts w:ascii="Montserrat" w:hAnsi="Montserrat" w:cs="Times New Roman"/>
                <w:b/>
                <w:sz w:val="18"/>
                <w:szCs w:val="18"/>
              </w:rPr>
            </w:pPr>
          </w:p>
        </w:tc>
        <w:tc>
          <w:tcPr>
            <w:tcW w:w="993" w:type="dxa"/>
          </w:tcPr>
          <w:p w14:paraId="5C6B01EB" w14:textId="77777777" w:rsidR="00795DEC" w:rsidRPr="00573283" w:rsidRDefault="00795DEC" w:rsidP="00A828DC">
            <w:pPr>
              <w:spacing w:before="120" w:after="120"/>
              <w:ind w:left="142"/>
              <w:jc w:val="both"/>
              <w:rPr>
                <w:rFonts w:ascii="Montserrat" w:hAnsi="Montserrat" w:cs="Times New Roman"/>
                <w:b/>
                <w:sz w:val="18"/>
                <w:szCs w:val="18"/>
              </w:rPr>
            </w:pPr>
          </w:p>
        </w:tc>
        <w:tc>
          <w:tcPr>
            <w:tcW w:w="1174" w:type="dxa"/>
          </w:tcPr>
          <w:p w14:paraId="10357183" w14:textId="77777777" w:rsidR="00795DEC" w:rsidRPr="00573283" w:rsidRDefault="00795DEC" w:rsidP="00A828DC">
            <w:pPr>
              <w:spacing w:before="120" w:after="120"/>
              <w:ind w:left="142"/>
              <w:jc w:val="both"/>
              <w:rPr>
                <w:rFonts w:ascii="Montserrat" w:hAnsi="Montserrat" w:cs="Times New Roman"/>
                <w:b/>
                <w:sz w:val="18"/>
                <w:szCs w:val="18"/>
              </w:rPr>
            </w:pPr>
          </w:p>
        </w:tc>
        <w:tc>
          <w:tcPr>
            <w:tcW w:w="3950" w:type="dxa"/>
          </w:tcPr>
          <w:p w14:paraId="6D505999" w14:textId="77777777" w:rsidR="00795DEC" w:rsidRPr="00573283" w:rsidRDefault="00795DEC" w:rsidP="00A828DC">
            <w:pPr>
              <w:spacing w:before="120" w:after="120"/>
              <w:ind w:left="142"/>
              <w:jc w:val="both"/>
              <w:rPr>
                <w:rFonts w:ascii="Montserrat" w:hAnsi="Montserrat" w:cs="Times New Roman"/>
                <w:b/>
                <w:sz w:val="18"/>
                <w:szCs w:val="18"/>
              </w:rPr>
            </w:pPr>
          </w:p>
        </w:tc>
      </w:tr>
      <w:tr w:rsidR="00795DEC" w:rsidRPr="00573283" w14:paraId="760CD049" w14:textId="77777777" w:rsidTr="00A828DC">
        <w:trPr>
          <w:jc w:val="center"/>
        </w:trPr>
        <w:tc>
          <w:tcPr>
            <w:tcW w:w="2883" w:type="dxa"/>
            <w:vAlign w:val="center"/>
          </w:tcPr>
          <w:p w14:paraId="54F25BA7" w14:textId="77777777" w:rsidR="00795DEC" w:rsidRPr="00D33395" w:rsidRDefault="00795DEC" w:rsidP="00A828DC">
            <w:pPr>
              <w:spacing w:before="120" w:after="120"/>
              <w:rPr>
                <w:rFonts w:ascii="Montserrat" w:eastAsiaTheme="minorEastAsia" w:hAnsi="Montserrat" w:cs="Times New Roman"/>
                <w:sz w:val="18"/>
                <w:szCs w:val="18"/>
              </w:rPr>
            </w:pPr>
            <w:r>
              <w:rPr>
                <w:rFonts w:ascii="Montserrat" w:eastAsiaTheme="minorEastAsia" w:hAnsi="Montserrat" w:cs="Times New Roman"/>
                <w:sz w:val="18"/>
                <w:szCs w:val="18"/>
              </w:rPr>
              <w:t>7</w:t>
            </w:r>
            <w:r w:rsidRPr="00D33395">
              <w:rPr>
                <w:rFonts w:ascii="Montserrat" w:eastAsiaTheme="minorEastAsia" w:hAnsi="Montserrat" w:cs="Times New Roman"/>
                <w:sz w:val="18"/>
                <w:szCs w:val="18"/>
              </w:rPr>
              <w:t xml:space="preserve">.- </w:t>
            </w:r>
            <w:r>
              <w:rPr>
                <w:rFonts w:ascii="Montserrat" w:eastAsiaTheme="minorEastAsia" w:hAnsi="Montserrat" w:cs="Times New Roman"/>
                <w:sz w:val="18"/>
                <w:szCs w:val="18"/>
              </w:rPr>
              <w:t>J</w:t>
            </w:r>
            <w:r w:rsidRPr="00862C2A">
              <w:rPr>
                <w:rFonts w:ascii="Montserrat" w:eastAsiaTheme="minorEastAsia" w:hAnsi="Montserrat" w:cs="Times New Roman"/>
                <w:sz w:val="18"/>
                <w:szCs w:val="18"/>
              </w:rPr>
              <w:t xml:space="preserve">uego de software, aplicativos de configuración y claves de acceso del equipo principal y de sus equipos accesorios para el Área de Ingeniería Biomédica de la unidad, </w:t>
            </w:r>
            <w:r>
              <w:rPr>
                <w:rFonts w:ascii="Montserrat" w:eastAsiaTheme="minorEastAsia" w:hAnsi="Montserrat" w:cs="Times New Roman"/>
                <w:sz w:val="18"/>
                <w:szCs w:val="18"/>
              </w:rPr>
              <w:t xml:space="preserve">OOAD o </w:t>
            </w:r>
            <w:proofErr w:type="spellStart"/>
            <w:r>
              <w:rPr>
                <w:rFonts w:ascii="Montserrat" w:eastAsiaTheme="minorEastAsia" w:hAnsi="Montserrat" w:cs="Times New Roman"/>
                <w:sz w:val="18"/>
                <w:szCs w:val="18"/>
              </w:rPr>
              <w:t>UMAE</w:t>
            </w:r>
            <w:proofErr w:type="spellEnd"/>
            <w:r>
              <w:rPr>
                <w:rFonts w:ascii="Montserrat" w:eastAsiaTheme="minorEastAsia" w:hAnsi="Montserrat" w:cs="Times New Roman"/>
                <w:sz w:val="18"/>
                <w:szCs w:val="18"/>
              </w:rPr>
              <w:t>.</w:t>
            </w:r>
          </w:p>
        </w:tc>
        <w:tc>
          <w:tcPr>
            <w:tcW w:w="1188" w:type="dxa"/>
          </w:tcPr>
          <w:p w14:paraId="70B2E6E3" w14:textId="77777777" w:rsidR="00795DEC" w:rsidRPr="00573283" w:rsidRDefault="00795DEC" w:rsidP="00A828DC">
            <w:pPr>
              <w:spacing w:before="120" w:after="120"/>
              <w:ind w:left="142"/>
              <w:jc w:val="both"/>
              <w:rPr>
                <w:rFonts w:ascii="Montserrat" w:hAnsi="Montserrat" w:cs="Times New Roman"/>
                <w:b/>
                <w:sz w:val="18"/>
                <w:szCs w:val="18"/>
              </w:rPr>
            </w:pPr>
          </w:p>
        </w:tc>
        <w:tc>
          <w:tcPr>
            <w:tcW w:w="993" w:type="dxa"/>
          </w:tcPr>
          <w:p w14:paraId="1A508EC6" w14:textId="77777777" w:rsidR="00795DEC" w:rsidRPr="00573283" w:rsidRDefault="00795DEC" w:rsidP="00A828DC">
            <w:pPr>
              <w:spacing w:before="120" w:after="120"/>
              <w:ind w:left="142"/>
              <w:jc w:val="both"/>
              <w:rPr>
                <w:rFonts w:ascii="Montserrat" w:hAnsi="Montserrat" w:cs="Times New Roman"/>
                <w:b/>
                <w:sz w:val="18"/>
                <w:szCs w:val="18"/>
              </w:rPr>
            </w:pPr>
          </w:p>
        </w:tc>
        <w:tc>
          <w:tcPr>
            <w:tcW w:w="1174" w:type="dxa"/>
          </w:tcPr>
          <w:p w14:paraId="1F820298" w14:textId="77777777" w:rsidR="00795DEC" w:rsidRPr="00573283" w:rsidRDefault="00795DEC" w:rsidP="00A828DC">
            <w:pPr>
              <w:spacing w:before="120" w:after="120"/>
              <w:ind w:left="142"/>
              <w:jc w:val="both"/>
              <w:rPr>
                <w:rFonts w:ascii="Montserrat" w:hAnsi="Montserrat" w:cs="Times New Roman"/>
                <w:b/>
                <w:sz w:val="18"/>
                <w:szCs w:val="18"/>
              </w:rPr>
            </w:pPr>
          </w:p>
        </w:tc>
        <w:tc>
          <w:tcPr>
            <w:tcW w:w="3950" w:type="dxa"/>
          </w:tcPr>
          <w:p w14:paraId="59AA51B1" w14:textId="77777777" w:rsidR="00795DEC" w:rsidRPr="00573283" w:rsidRDefault="00795DEC" w:rsidP="00A828DC">
            <w:pPr>
              <w:spacing w:before="120" w:after="120"/>
              <w:ind w:left="142"/>
              <w:jc w:val="both"/>
              <w:rPr>
                <w:rFonts w:ascii="Montserrat" w:hAnsi="Montserrat" w:cs="Times New Roman"/>
                <w:b/>
                <w:sz w:val="18"/>
                <w:szCs w:val="18"/>
              </w:rPr>
            </w:pPr>
          </w:p>
        </w:tc>
      </w:tr>
    </w:tbl>
    <w:p w14:paraId="649F6A51" w14:textId="77777777" w:rsidR="00795DEC" w:rsidRPr="006760FB" w:rsidRDefault="00795DEC" w:rsidP="00795DEC">
      <w:pPr>
        <w:jc w:val="both"/>
        <w:rPr>
          <w:rFonts w:ascii="Montserrat" w:hAnsi="Montserrat" w:cs="Arial"/>
          <w:noProof/>
          <w:sz w:val="18"/>
          <w:szCs w:val="18"/>
        </w:rPr>
      </w:pPr>
    </w:p>
    <w:p w14:paraId="52BE918C" w14:textId="77777777" w:rsidR="00795DEC" w:rsidRPr="001370EF" w:rsidRDefault="00795DEC" w:rsidP="00795DEC">
      <w:pPr>
        <w:numPr>
          <w:ilvl w:val="0"/>
          <w:numId w:val="6"/>
        </w:numPr>
        <w:jc w:val="both"/>
        <w:rPr>
          <w:rFonts w:ascii="Montserrat" w:hAnsi="Montserrat" w:cs="Times New Roman"/>
          <w:sz w:val="18"/>
          <w:szCs w:val="18"/>
          <w:lang w:val="es-MX"/>
        </w:rPr>
      </w:pPr>
      <w:r>
        <w:rPr>
          <w:rFonts w:ascii="Montserrat" w:hAnsi="Montserrat" w:cs="Times New Roman"/>
          <w:sz w:val="18"/>
          <w:szCs w:val="18"/>
          <w:lang w:val="es-MX"/>
        </w:rPr>
        <w:t xml:space="preserve">Se procede a la recepción de </w:t>
      </w:r>
      <w:r w:rsidRPr="001370EF">
        <w:rPr>
          <w:rFonts w:ascii="Montserrat" w:hAnsi="Montserrat" w:cs="Times New Roman"/>
          <w:sz w:val="18"/>
          <w:szCs w:val="18"/>
          <w:lang w:val="es-MX"/>
        </w:rPr>
        <w:t>la Documentación entregada al Administrador del Contrato por parte del proveedor:</w:t>
      </w:r>
    </w:p>
    <w:p w14:paraId="73E285D1" w14:textId="77777777" w:rsidR="00795DEC" w:rsidRDefault="00795DEC" w:rsidP="00795DEC">
      <w:pPr>
        <w:jc w:val="both"/>
        <w:rPr>
          <w:rFonts w:ascii="Montserrat" w:hAnsi="Montserrat" w:cs="Arial"/>
          <w:noProof/>
          <w:sz w:val="18"/>
          <w:szCs w:val="18"/>
        </w:rPr>
      </w:pPr>
    </w:p>
    <w:p w14:paraId="54349A96" w14:textId="77777777" w:rsidR="00795DEC" w:rsidRPr="002849E8" w:rsidRDefault="00795DEC" w:rsidP="00795DEC">
      <w:pPr>
        <w:pStyle w:val="Prrafodelista"/>
        <w:numPr>
          <w:ilvl w:val="0"/>
          <w:numId w:val="9"/>
        </w:numPr>
        <w:spacing w:after="60" w:line="240" w:lineRule="auto"/>
        <w:ind w:left="1276" w:hanging="357"/>
        <w:contextualSpacing w:val="0"/>
        <w:jc w:val="both"/>
        <w:rPr>
          <w:rFonts w:ascii="Montserrat" w:eastAsia="Calibri" w:hAnsi="Montserrat"/>
          <w:sz w:val="20"/>
          <w:szCs w:val="20"/>
        </w:rPr>
      </w:pPr>
      <w:r w:rsidRPr="002849E8">
        <w:rPr>
          <w:rFonts w:ascii="Montserrat" w:eastAsia="Calibri" w:hAnsi="Montserrat"/>
          <w:sz w:val="20"/>
          <w:szCs w:val="20"/>
        </w:rPr>
        <w:t>Original del pedido o contrato, incluyendo la totalidad de sus anexos.</w:t>
      </w:r>
    </w:p>
    <w:p w14:paraId="011B497B" w14:textId="77777777" w:rsidR="00795DEC" w:rsidRPr="002849E8" w:rsidRDefault="00795DEC" w:rsidP="00795DEC">
      <w:pPr>
        <w:pStyle w:val="Prrafodelista"/>
        <w:numPr>
          <w:ilvl w:val="0"/>
          <w:numId w:val="9"/>
        </w:numPr>
        <w:spacing w:after="60" w:line="240" w:lineRule="auto"/>
        <w:ind w:left="1276" w:hanging="357"/>
        <w:contextualSpacing w:val="0"/>
        <w:jc w:val="both"/>
        <w:rPr>
          <w:rFonts w:ascii="Montserrat" w:eastAsia="Calibri" w:hAnsi="Montserrat"/>
          <w:sz w:val="20"/>
          <w:szCs w:val="20"/>
        </w:rPr>
      </w:pPr>
      <w:r w:rsidRPr="002849E8">
        <w:rPr>
          <w:rFonts w:ascii="Montserrat" w:eastAsia="Calibri" w:hAnsi="Montserrat"/>
          <w:sz w:val="20"/>
          <w:szCs w:val="20"/>
        </w:rPr>
        <w:t>Dos tantos originales y tres copias de la remisión de Pedido.</w:t>
      </w:r>
    </w:p>
    <w:p w14:paraId="0EDEB71F" w14:textId="77777777" w:rsidR="00795DEC" w:rsidRPr="002849E8" w:rsidRDefault="00795DEC" w:rsidP="00795DEC">
      <w:pPr>
        <w:pStyle w:val="Prrafodelista"/>
        <w:numPr>
          <w:ilvl w:val="0"/>
          <w:numId w:val="9"/>
        </w:numPr>
        <w:spacing w:after="60" w:line="240" w:lineRule="auto"/>
        <w:ind w:left="1276" w:hanging="357"/>
        <w:contextualSpacing w:val="0"/>
        <w:jc w:val="both"/>
        <w:rPr>
          <w:rFonts w:ascii="Montserrat" w:eastAsia="Calibri" w:hAnsi="Montserrat"/>
          <w:sz w:val="20"/>
          <w:szCs w:val="20"/>
        </w:rPr>
      </w:pPr>
      <w:r w:rsidRPr="002849E8">
        <w:rPr>
          <w:rFonts w:ascii="Montserrat" w:eastAsia="Calibri" w:hAnsi="Montserrat"/>
          <w:sz w:val="20"/>
          <w:szCs w:val="20"/>
        </w:rPr>
        <w:t>Listado en el que se detallan las características del empaque, dimensiones, peso y contenido.</w:t>
      </w:r>
    </w:p>
    <w:p w14:paraId="1123E606" w14:textId="77777777" w:rsidR="00795DEC" w:rsidRPr="002849E8" w:rsidRDefault="00795DEC" w:rsidP="00795DEC">
      <w:pPr>
        <w:pStyle w:val="Prrafodelista"/>
        <w:numPr>
          <w:ilvl w:val="0"/>
          <w:numId w:val="9"/>
        </w:numPr>
        <w:spacing w:after="60" w:line="240" w:lineRule="auto"/>
        <w:ind w:left="1276" w:hanging="357"/>
        <w:contextualSpacing w:val="0"/>
        <w:jc w:val="both"/>
        <w:rPr>
          <w:rFonts w:ascii="Montserrat" w:eastAsia="Calibri" w:hAnsi="Montserrat"/>
          <w:sz w:val="20"/>
          <w:szCs w:val="20"/>
        </w:rPr>
      </w:pPr>
      <w:r w:rsidRPr="002849E8">
        <w:rPr>
          <w:rFonts w:ascii="Montserrat" w:eastAsia="Calibri" w:hAnsi="Montserrat"/>
          <w:sz w:val="20"/>
          <w:szCs w:val="20"/>
        </w:rPr>
        <w:t xml:space="preserve">Original de la Carta de Garantía de los bienes y sus accesorios, y su óptimo funcionamiento en formato libre, en papel membretado de la empresa respectiva, firmada por el representante legal del proveedor, en la que se indique clara y expresamente el plazo de garantía de los bienes ofertados y su óptimo funcionamiento, así como, que la garantía responde a una cobertura amplia contra vicios ocultos, defectos de fabricación o cualquier falla que presenten, los bienes y sus accesorios por el periodo establecido. </w:t>
      </w:r>
    </w:p>
    <w:p w14:paraId="293C3748" w14:textId="77777777" w:rsidR="00795DEC" w:rsidRPr="002849E8" w:rsidRDefault="00795DEC" w:rsidP="00795DEC">
      <w:pPr>
        <w:pStyle w:val="Prrafodelista"/>
        <w:numPr>
          <w:ilvl w:val="0"/>
          <w:numId w:val="9"/>
        </w:numPr>
        <w:spacing w:after="60" w:line="240" w:lineRule="auto"/>
        <w:ind w:left="1276" w:hanging="357"/>
        <w:contextualSpacing w:val="0"/>
        <w:jc w:val="both"/>
        <w:rPr>
          <w:rFonts w:ascii="Montserrat" w:eastAsia="Calibri" w:hAnsi="Montserrat"/>
          <w:sz w:val="20"/>
          <w:szCs w:val="20"/>
        </w:rPr>
      </w:pPr>
      <w:r w:rsidRPr="002849E8">
        <w:rPr>
          <w:rFonts w:ascii="Montserrat" w:eastAsia="Calibri" w:hAnsi="Montserrat"/>
          <w:sz w:val="20"/>
          <w:szCs w:val="20"/>
        </w:rPr>
        <w:lastRenderedPageBreak/>
        <w:t>Original de escrito en formato libre, en papel membretado, firmada por el representante legal del proveedor, en la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 la empresa para la comunicación de solicitud de reparación.</w:t>
      </w:r>
    </w:p>
    <w:p w14:paraId="06217EBE" w14:textId="77777777" w:rsidR="00795DEC" w:rsidRPr="002849E8" w:rsidRDefault="00795DEC" w:rsidP="00795DEC">
      <w:pPr>
        <w:pStyle w:val="Prrafodelista"/>
        <w:numPr>
          <w:ilvl w:val="0"/>
          <w:numId w:val="9"/>
        </w:numPr>
        <w:spacing w:after="60" w:line="240" w:lineRule="auto"/>
        <w:ind w:left="1276" w:hanging="357"/>
        <w:contextualSpacing w:val="0"/>
        <w:jc w:val="both"/>
        <w:rPr>
          <w:rFonts w:ascii="Montserrat" w:eastAsia="Calibri" w:hAnsi="Montserrat"/>
          <w:sz w:val="20"/>
          <w:szCs w:val="20"/>
        </w:rPr>
      </w:pPr>
      <w:r w:rsidRPr="002849E8">
        <w:rPr>
          <w:rFonts w:ascii="Montserrat" w:eastAsia="Calibri" w:hAnsi="Montserrat"/>
          <w:sz w:val="20"/>
          <w:szCs w:val="20"/>
        </w:rPr>
        <w:t>Original del Programa Calendarizado o el Calendario de Mantenimientos Preventivos, en el que se incluya la descripción de las acciones a efectuar, debiendo incluir la relación de las piezas y/o partes a verificar y/o reemplazar, de acuerdo con lo establecido en el manual de servicio del fabricante de los bienes que le sean adjudicados.</w:t>
      </w:r>
    </w:p>
    <w:p w14:paraId="4E07F5FC" w14:textId="77777777" w:rsidR="00795DEC" w:rsidRPr="002849E8" w:rsidRDefault="00795DEC" w:rsidP="00795DEC">
      <w:pPr>
        <w:pStyle w:val="Prrafodelista"/>
        <w:numPr>
          <w:ilvl w:val="0"/>
          <w:numId w:val="9"/>
        </w:numPr>
        <w:spacing w:after="60" w:line="240" w:lineRule="auto"/>
        <w:ind w:left="1276" w:hanging="357"/>
        <w:contextualSpacing w:val="0"/>
        <w:jc w:val="both"/>
        <w:rPr>
          <w:rFonts w:ascii="Montserrat" w:eastAsia="Calibri" w:hAnsi="Montserrat"/>
          <w:sz w:val="20"/>
          <w:szCs w:val="20"/>
        </w:rPr>
      </w:pPr>
      <w:r w:rsidRPr="002849E8">
        <w:rPr>
          <w:rFonts w:ascii="Montserrat" w:eastAsia="Calibri" w:hAnsi="Montserrat"/>
          <w:sz w:val="20"/>
          <w:szCs w:val="20"/>
        </w:rPr>
        <w:t>Para el caso de equipo médico de importación, copia simple cotejada del Pedimento de importación.</w:t>
      </w:r>
    </w:p>
    <w:p w14:paraId="22749429" w14:textId="77777777" w:rsidR="00795DEC" w:rsidRPr="002849E8" w:rsidRDefault="00795DEC" w:rsidP="00795DEC">
      <w:pPr>
        <w:pStyle w:val="Prrafodelista"/>
        <w:numPr>
          <w:ilvl w:val="0"/>
          <w:numId w:val="9"/>
        </w:numPr>
        <w:spacing w:after="60" w:line="240" w:lineRule="auto"/>
        <w:ind w:left="1276" w:hanging="357"/>
        <w:contextualSpacing w:val="0"/>
        <w:jc w:val="both"/>
        <w:rPr>
          <w:rFonts w:ascii="Montserrat" w:eastAsia="Calibri" w:hAnsi="Montserrat"/>
          <w:sz w:val="20"/>
          <w:szCs w:val="20"/>
        </w:rPr>
      </w:pPr>
      <w:r w:rsidRPr="002849E8">
        <w:rPr>
          <w:rFonts w:ascii="Montserrat" w:eastAsia="Calibri" w:hAnsi="Montserrat"/>
          <w:sz w:val="20"/>
          <w:szCs w:val="20"/>
        </w:rPr>
        <w:t xml:space="preserve">Original y copia de constancia de la capacitación otorgada al personal, conforme a lo indicado en el </w:t>
      </w:r>
      <w:r w:rsidRPr="00A5700E">
        <w:rPr>
          <w:rFonts w:ascii="Montserrat" w:eastAsia="Calibri" w:hAnsi="Montserrat"/>
          <w:sz w:val="20"/>
          <w:szCs w:val="20"/>
        </w:rPr>
        <w:t>Anexo No. 3.3</w:t>
      </w:r>
      <w:r w:rsidRPr="002849E8">
        <w:rPr>
          <w:rFonts w:ascii="Montserrat" w:eastAsia="Calibri" w:hAnsi="Montserrat"/>
          <w:sz w:val="20"/>
          <w:szCs w:val="20"/>
        </w:rPr>
        <w:t xml:space="preserve"> “Requisitos para Equipo Médico” y el apartado “En su caso, si se requiere capacitación, solicitar programa para la misma” del inciso j) “Garantías de anticipos, cumplimiento, defectos o vicios ocultos de bienes, calidad de servicios y de operación y funcionamiento, que en su caso apliquen, las cuales deben indicar, según sea el caso:”.</w:t>
      </w:r>
    </w:p>
    <w:p w14:paraId="6D64AF53" w14:textId="77777777" w:rsidR="00795DEC" w:rsidRPr="001370EF" w:rsidRDefault="00795DEC" w:rsidP="00795DEC">
      <w:pPr>
        <w:jc w:val="both"/>
        <w:rPr>
          <w:rFonts w:ascii="Montserrat" w:hAnsi="Montserrat" w:cs="Arial"/>
          <w:noProof/>
          <w:sz w:val="18"/>
          <w:szCs w:val="18"/>
          <w:lang w:val="es-MX"/>
        </w:rPr>
      </w:pPr>
    </w:p>
    <w:p w14:paraId="4AA6F977" w14:textId="77777777" w:rsidR="00795DEC" w:rsidRDefault="00795DEC" w:rsidP="00795DEC">
      <w:pPr>
        <w:jc w:val="both"/>
        <w:rPr>
          <w:rFonts w:ascii="Montserrat" w:hAnsi="Montserrat" w:cs="Times New Roman"/>
          <w:bCs/>
          <w:sz w:val="18"/>
          <w:szCs w:val="18"/>
        </w:rPr>
      </w:pPr>
      <w:r w:rsidRPr="00995A9A">
        <w:rPr>
          <w:rFonts w:ascii="Montserrat" w:hAnsi="Montserrat" w:cs="Times New Roman"/>
          <w:b/>
          <w:sz w:val="18"/>
          <w:szCs w:val="18"/>
        </w:rPr>
        <w:t xml:space="preserve">NOTA: </w:t>
      </w:r>
      <w:r w:rsidRPr="00971CD7">
        <w:rPr>
          <w:rFonts w:ascii="Montserrat" w:hAnsi="Montserrat" w:cs="Times New Roman"/>
          <w:bCs/>
          <w:sz w:val="18"/>
          <w:szCs w:val="18"/>
        </w:rPr>
        <w:t>en caso de no aplicar alguno de estos procesos porque no se encuentran contemplados en el contrato respectivo, o el bien recibido no requiere alguna capacitación al personal, especificarlo claramente en este apartado</w:t>
      </w:r>
      <w:r>
        <w:rPr>
          <w:rFonts w:ascii="Montserrat" w:hAnsi="Montserrat" w:cs="Times New Roman"/>
          <w:bCs/>
          <w:sz w:val="18"/>
          <w:szCs w:val="18"/>
        </w:rPr>
        <w:t>:</w:t>
      </w:r>
    </w:p>
    <w:p w14:paraId="02BD1CE1" w14:textId="77777777" w:rsidR="00795DEC" w:rsidRDefault="00795DEC" w:rsidP="00795DEC">
      <w:pPr>
        <w:jc w:val="both"/>
        <w:rPr>
          <w:rFonts w:ascii="Montserrat" w:hAnsi="Montserrat" w:cs="Times New Roman"/>
          <w:bCs/>
          <w:sz w:val="18"/>
          <w:szCs w:val="18"/>
        </w:rPr>
      </w:pPr>
    </w:p>
    <w:p w14:paraId="2C09A4A1" w14:textId="77777777" w:rsidR="00795DEC" w:rsidRDefault="00795DEC" w:rsidP="00795DEC">
      <w:pPr>
        <w:jc w:val="both"/>
        <w:rPr>
          <w:rFonts w:ascii="Montserrat" w:hAnsi="Montserrat" w:cs="Times New Roman"/>
          <w:bCs/>
          <w:sz w:val="18"/>
          <w:szCs w:val="18"/>
        </w:rPr>
      </w:pPr>
      <w:r>
        <w:rPr>
          <w:rFonts w:ascii="Montserrat" w:hAnsi="Montserrat" w:cs="Times New Roman"/>
          <w:bCs/>
          <w:sz w:val="18"/>
          <w:szCs w:val="18"/>
        </w:rPr>
        <w:t>Observaciones: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FD7382" w14:textId="77777777" w:rsidR="00795DEC" w:rsidRDefault="00795DEC" w:rsidP="00795DEC">
      <w:pPr>
        <w:jc w:val="both"/>
        <w:rPr>
          <w:rFonts w:ascii="Montserrat" w:hAnsi="Montserrat" w:cs="Times New Roman"/>
          <w:bCs/>
          <w:sz w:val="18"/>
          <w:szCs w:val="18"/>
        </w:rPr>
      </w:pPr>
    </w:p>
    <w:p w14:paraId="7E45037C" w14:textId="77777777" w:rsidR="00795DEC" w:rsidRDefault="00795DEC" w:rsidP="00795DEC">
      <w:pPr>
        <w:numPr>
          <w:ilvl w:val="0"/>
          <w:numId w:val="6"/>
        </w:numPr>
        <w:jc w:val="both"/>
        <w:rPr>
          <w:rFonts w:ascii="Montserrat" w:hAnsi="Montserrat" w:cs="Times New Roman"/>
          <w:sz w:val="18"/>
          <w:szCs w:val="18"/>
          <w:lang w:val="es-MX"/>
        </w:rPr>
      </w:pPr>
      <w:r w:rsidRPr="00B45228">
        <w:rPr>
          <w:rFonts w:ascii="Montserrat" w:hAnsi="Montserrat" w:cs="Times New Roman"/>
          <w:sz w:val="18"/>
          <w:szCs w:val="18"/>
          <w:lang w:val="es-MX"/>
        </w:rPr>
        <w:t xml:space="preserve">Se levanta la presente CONSTANCIA y se hacen constar </w:t>
      </w:r>
      <w:r w:rsidRPr="00550305">
        <w:rPr>
          <w:rFonts w:ascii="Montserrat" w:hAnsi="Montserrat" w:cs="Times New Roman"/>
          <w:sz w:val="18"/>
          <w:szCs w:val="18"/>
          <w:lang w:val="es-MX"/>
        </w:rPr>
        <w:t xml:space="preserve">la </w:t>
      </w:r>
      <w:r w:rsidRPr="00862C2A">
        <w:rPr>
          <w:rFonts w:ascii="Montserrat" w:hAnsi="Montserrat" w:cs="Times New Roman"/>
          <w:sz w:val="18"/>
          <w:szCs w:val="18"/>
          <w:lang w:val="es-MX"/>
        </w:rPr>
        <w:t xml:space="preserve">Capacitación </w:t>
      </w:r>
      <w:r>
        <w:rPr>
          <w:rFonts w:ascii="Montserrat" w:hAnsi="Montserrat" w:cs="Times New Roman"/>
          <w:sz w:val="18"/>
          <w:szCs w:val="18"/>
          <w:lang w:val="es-MX"/>
        </w:rPr>
        <w:t>concerniente a el</w:t>
      </w:r>
      <w:r w:rsidRPr="00862C2A">
        <w:rPr>
          <w:rFonts w:ascii="Montserrat" w:hAnsi="Montserrat" w:cs="Times New Roman"/>
          <w:sz w:val="18"/>
          <w:szCs w:val="18"/>
          <w:lang w:val="es-MX"/>
        </w:rPr>
        <w:t xml:space="preserve">(los) bien(es) </w:t>
      </w:r>
      <w:r w:rsidRPr="00550305">
        <w:rPr>
          <w:rFonts w:ascii="Montserrat" w:hAnsi="Montserrat" w:cs="Times New Roman"/>
          <w:sz w:val="18"/>
          <w:szCs w:val="18"/>
          <w:lang w:val="es-MX"/>
        </w:rPr>
        <w:t>descrito(s) al inicio.</w:t>
      </w:r>
    </w:p>
    <w:p w14:paraId="38A3B444" w14:textId="77777777" w:rsidR="00795DEC" w:rsidRPr="00550305" w:rsidRDefault="00795DEC" w:rsidP="00795DEC">
      <w:pPr>
        <w:ind w:left="1080"/>
        <w:jc w:val="both"/>
        <w:rPr>
          <w:rFonts w:ascii="Montserrat" w:hAnsi="Montserrat" w:cs="Times New Roman"/>
          <w:sz w:val="18"/>
          <w:szCs w:val="18"/>
          <w:lang w:val="es-MX"/>
        </w:rPr>
      </w:pPr>
    </w:p>
    <w:p w14:paraId="7B47773B" w14:textId="7CD62269" w:rsidR="00795DEC" w:rsidRDefault="00795DEC" w:rsidP="00795DEC">
      <w:pPr>
        <w:jc w:val="both"/>
        <w:rPr>
          <w:rFonts w:ascii="Montserrat" w:hAnsi="Montserrat" w:cs="Times New Roman"/>
          <w:sz w:val="18"/>
          <w:szCs w:val="18"/>
        </w:rPr>
      </w:pPr>
      <w:r w:rsidRPr="00550305">
        <w:rPr>
          <w:rFonts w:ascii="Montserrat" w:hAnsi="Montserrat" w:cs="Times New Roman"/>
          <w:sz w:val="18"/>
          <w:szCs w:val="18"/>
        </w:rPr>
        <w:t xml:space="preserve">No habiendo otro asunto que hacer constar, se cierra la presente a las ________ horas del día de su inicio, firmando la presente al calce y al margen en original, por triplicado, los que intervinieron en el presente evento y que se encuentran debidamente facultados para contraer las obligaciones que de éste se deriven, quedando un original en poder del Responsable del área usuaria del(os) bien(es) de la Unidad de Destino Final de los bienes para el expediente respectivo, un tanto original al proveedor y el último juego original se procede a enviar al Administrador del Contrato para su conocimiento e integración al ACTA ADMINISTRATIVA CIRCUNSTANCIADA DE ENTREGA, </w:t>
      </w:r>
      <w:r w:rsidR="00EC65CE" w:rsidRPr="00550305">
        <w:rPr>
          <w:rFonts w:ascii="Montserrat" w:hAnsi="Montserrat" w:cs="Times New Roman"/>
          <w:sz w:val="18"/>
          <w:szCs w:val="18"/>
        </w:rPr>
        <w:t>RECEPCIÓN</w:t>
      </w:r>
      <w:r w:rsidRPr="00550305">
        <w:rPr>
          <w:rFonts w:ascii="Montserrat" w:hAnsi="Montserrat" w:cs="Times New Roman"/>
          <w:sz w:val="18"/>
          <w:szCs w:val="18"/>
        </w:rPr>
        <w:t xml:space="preserve">, </w:t>
      </w:r>
      <w:r w:rsidR="00EC65CE" w:rsidRPr="00550305">
        <w:rPr>
          <w:rFonts w:ascii="Montserrat" w:hAnsi="Montserrat" w:cs="Times New Roman"/>
          <w:sz w:val="18"/>
          <w:szCs w:val="18"/>
        </w:rPr>
        <w:t>INSTALACIÓN</w:t>
      </w:r>
      <w:r w:rsidRPr="00550305">
        <w:rPr>
          <w:rFonts w:ascii="Montserrat" w:hAnsi="Montserrat" w:cs="Times New Roman"/>
          <w:sz w:val="18"/>
          <w:szCs w:val="18"/>
        </w:rPr>
        <w:t xml:space="preserve">, PUESTA EN OPERACIÓN Y </w:t>
      </w:r>
      <w:r w:rsidR="00EC65CE" w:rsidRPr="00550305">
        <w:rPr>
          <w:rFonts w:ascii="Montserrat" w:hAnsi="Montserrat" w:cs="Times New Roman"/>
          <w:sz w:val="18"/>
          <w:szCs w:val="18"/>
        </w:rPr>
        <w:t>CAPACITACIÓN</w:t>
      </w:r>
      <w:r w:rsidRPr="00550305">
        <w:rPr>
          <w:rFonts w:ascii="Montserrat" w:hAnsi="Montserrat" w:cs="Times New Roman"/>
          <w:sz w:val="18"/>
          <w:szCs w:val="18"/>
        </w:rPr>
        <w:t xml:space="preserve"> DE BIENES DE </w:t>
      </w:r>
      <w:r w:rsidR="00EC65CE" w:rsidRPr="00550305">
        <w:rPr>
          <w:rFonts w:ascii="Montserrat" w:hAnsi="Montserrat" w:cs="Times New Roman"/>
          <w:sz w:val="18"/>
          <w:szCs w:val="18"/>
        </w:rPr>
        <w:t>INVERSIÓN</w:t>
      </w:r>
      <w:r w:rsidRPr="00550305">
        <w:rPr>
          <w:rFonts w:ascii="Montserrat" w:hAnsi="Montserrat" w:cs="Times New Roman"/>
          <w:sz w:val="18"/>
          <w:szCs w:val="18"/>
        </w:rPr>
        <w:t xml:space="preserve"> que se formalizará al momento de la entrega del bien(es) a entera satisfacción del Instituto (en caso de que éste último no se encuentre presente en el acto).</w:t>
      </w:r>
    </w:p>
    <w:p w14:paraId="02290063" w14:textId="7A0094D4" w:rsidR="00795DEC" w:rsidRDefault="00795DEC" w:rsidP="00795DEC">
      <w:pPr>
        <w:jc w:val="both"/>
        <w:rPr>
          <w:rFonts w:ascii="Montserrat" w:hAnsi="Montserrat" w:cs="Times New Roman"/>
          <w:sz w:val="18"/>
          <w:szCs w:val="18"/>
        </w:rPr>
      </w:pPr>
    </w:p>
    <w:p w14:paraId="035A7212" w14:textId="3FD6DA0E" w:rsidR="00795DEC" w:rsidRDefault="00795DEC" w:rsidP="00795DEC">
      <w:pPr>
        <w:jc w:val="both"/>
        <w:rPr>
          <w:rFonts w:ascii="Montserrat" w:hAnsi="Montserrat" w:cs="Times New Roman"/>
          <w:sz w:val="18"/>
          <w:szCs w:val="18"/>
        </w:rPr>
      </w:pPr>
    </w:p>
    <w:p w14:paraId="307829CC" w14:textId="77777777" w:rsidR="00795DEC" w:rsidRDefault="00795DEC" w:rsidP="00795DEC">
      <w:pPr>
        <w:jc w:val="both"/>
        <w:rPr>
          <w:rFonts w:ascii="Montserrat" w:hAnsi="Montserrat" w:cs="Times New Roman"/>
          <w:sz w:val="18"/>
          <w:szCs w:val="18"/>
        </w:rPr>
      </w:pPr>
    </w:p>
    <w:tbl>
      <w:tblPr>
        <w:tblW w:w="4979" w:type="pct"/>
        <w:tblInd w:w="-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52"/>
        <w:gridCol w:w="1464"/>
        <w:gridCol w:w="685"/>
        <w:gridCol w:w="1360"/>
        <w:gridCol w:w="3058"/>
        <w:gridCol w:w="665"/>
        <w:gridCol w:w="1246"/>
      </w:tblGrid>
      <w:tr w:rsidR="00795DEC" w:rsidRPr="00573283" w14:paraId="0623F27B" w14:textId="77777777" w:rsidTr="00A828DC">
        <w:trPr>
          <w:trHeight w:val="231"/>
        </w:trPr>
        <w:tc>
          <w:tcPr>
            <w:tcW w:w="5000" w:type="pct"/>
            <w:gridSpan w:val="7"/>
            <w:tcBorders>
              <w:top w:val="nil"/>
              <w:left w:val="nil"/>
              <w:bottom w:val="single" w:sz="4" w:space="0" w:color="auto"/>
              <w:right w:val="nil"/>
            </w:tcBorders>
            <w:vAlign w:val="center"/>
          </w:tcPr>
          <w:p w14:paraId="7FB60D2A" w14:textId="77777777" w:rsidR="00795DEC" w:rsidRPr="00573283" w:rsidRDefault="00795DEC" w:rsidP="00A828DC">
            <w:pPr>
              <w:ind w:left="142"/>
              <w:jc w:val="center"/>
              <w:rPr>
                <w:rFonts w:ascii="Montserrat" w:hAnsi="Montserrat" w:cs="Times New Roman"/>
                <w:b/>
                <w:sz w:val="18"/>
                <w:szCs w:val="18"/>
                <w:lang w:val="es-ES"/>
              </w:rPr>
            </w:pPr>
            <w:r w:rsidRPr="00573283">
              <w:rPr>
                <w:rFonts w:ascii="Montserrat" w:hAnsi="Montserrat" w:cs="Times New Roman"/>
                <w:b/>
                <w:sz w:val="18"/>
                <w:szCs w:val="18"/>
                <w:lang w:val="es-ES"/>
              </w:rPr>
              <w:lastRenderedPageBreak/>
              <w:t>FIRMANTES</w:t>
            </w:r>
          </w:p>
        </w:tc>
      </w:tr>
      <w:tr w:rsidR="00795DEC" w:rsidRPr="00573283" w14:paraId="24F3BBF1" w14:textId="77777777" w:rsidTr="00A828DC">
        <w:trPr>
          <w:trHeight w:val="231"/>
        </w:trPr>
        <w:tc>
          <w:tcPr>
            <w:tcW w:w="731" w:type="pct"/>
            <w:tcBorders>
              <w:top w:val="single" w:sz="4" w:space="0" w:color="auto"/>
              <w:left w:val="single" w:sz="4" w:space="0" w:color="auto"/>
              <w:bottom w:val="nil"/>
              <w:right w:val="single" w:sz="4" w:space="0" w:color="auto"/>
            </w:tcBorders>
            <w:shd w:val="clear" w:color="auto" w:fill="003300"/>
            <w:vAlign w:val="center"/>
          </w:tcPr>
          <w:p w14:paraId="2C1A13A7" w14:textId="77777777" w:rsidR="00795DEC" w:rsidRPr="00573283" w:rsidRDefault="00795DEC" w:rsidP="00A828DC">
            <w:pPr>
              <w:rPr>
                <w:rFonts w:ascii="Montserrat" w:hAnsi="Montserrat" w:cs="Times New Roman"/>
                <w:sz w:val="18"/>
                <w:szCs w:val="18"/>
                <w:lang w:val="es-ES"/>
              </w:rPr>
            </w:pPr>
          </w:p>
          <w:p w14:paraId="7F70C5A1" w14:textId="77777777" w:rsidR="00795DEC" w:rsidRPr="00573283" w:rsidRDefault="00795DEC" w:rsidP="00A828DC">
            <w:pPr>
              <w:rPr>
                <w:rFonts w:ascii="Montserrat" w:hAnsi="Montserrat" w:cs="Times New Roman"/>
                <w:b/>
                <w:sz w:val="18"/>
                <w:szCs w:val="18"/>
                <w:lang w:val="es-ES"/>
              </w:rPr>
            </w:pPr>
            <w:r w:rsidRPr="00573283">
              <w:rPr>
                <w:rFonts w:ascii="Montserrat" w:hAnsi="Montserrat" w:cs="Times New Roman"/>
                <w:b/>
                <w:sz w:val="18"/>
                <w:szCs w:val="18"/>
                <w:lang w:val="es-ES"/>
              </w:rPr>
              <w:t>Unidad Médica</w:t>
            </w:r>
          </w:p>
          <w:p w14:paraId="245ABB22" w14:textId="77777777" w:rsidR="00795DEC" w:rsidRPr="00573283" w:rsidRDefault="00795DEC" w:rsidP="00A828DC">
            <w:pPr>
              <w:rPr>
                <w:rFonts w:ascii="Montserrat" w:hAnsi="Montserrat" w:cs="Times New Roman"/>
                <w:sz w:val="18"/>
                <w:szCs w:val="18"/>
                <w:lang w:val="es-ES"/>
              </w:rPr>
            </w:pPr>
          </w:p>
        </w:tc>
        <w:tc>
          <w:tcPr>
            <w:tcW w:w="4269" w:type="pct"/>
            <w:gridSpan w:val="6"/>
            <w:tcBorders>
              <w:top w:val="single" w:sz="4" w:space="0" w:color="auto"/>
              <w:left w:val="single" w:sz="4" w:space="0" w:color="auto"/>
              <w:bottom w:val="nil"/>
              <w:right w:val="single" w:sz="4" w:space="0" w:color="auto"/>
            </w:tcBorders>
            <w:vAlign w:val="center"/>
          </w:tcPr>
          <w:p w14:paraId="47C9D4C1" w14:textId="77777777" w:rsidR="00795DEC" w:rsidRPr="00573283" w:rsidRDefault="00795DEC" w:rsidP="00A828DC">
            <w:pPr>
              <w:rPr>
                <w:rFonts w:ascii="Montserrat" w:hAnsi="Montserrat" w:cs="Times New Roman"/>
                <w:b/>
                <w:sz w:val="18"/>
                <w:szCs w:val="18"/>
                <w:lang w:val="es-ES"/>
              </w:rPr>
            </w:pPr>
            <w:r w:rsidRPr="00573283">
              <w:rPr>
                <w:rFonts w:ascii="Montserrat" w:hAnsi="Montserrat" w:cs="Times New Roman"/>
                <w:b/>
                <w:sz w:val="18"/>
                <w:szCs w:val="18"/>
                <w:lang w:val="es-ES"/>
              </w:rPr>
              <w:t>(Se deberá indicar la Unidad Médica de destino final de los bienes)</w:t>
            </w:r>
          </w:p>
        </w:tc>
      </w:tr>
      <w:tr w:rsidR="00795DEC" w:rsidRPr="00573283" w14:paraId="22A008E7" w14:textId="77777777" w:rsidTr="00A828DC">
        <w:trPr>
          <w:trHeight w:val="398"/>
        </w:trPr>
        <w:tc>
          <w:tcPr>
            <w:tcW w:w="2498" w:type="pct"/>
            <w:gridSpan w:val="4"/>
            <w:tcBorders>
              <w:top w:val="single" w:sz="4" w:space="0" w:color="auto"/>
              <w:left w:val="single" w:sz="4" w:space="0" w:color="auto"/>
              <w:bottom w:val="nil"/>
              <w:right w:val="single" w:sz="4" w:space="0" w:color="auto"/>
            </w:tcBorders>
            <w:vAlign w:val="center"/>
          </w:tcPr>
          <w:p w14:paraId="357DDF7F" w14:textId="77777777" w:rsidR="00795DEC" w:rsidRPr="00573283" w:rsidRDefault="00795DEC" w:rsidP="00A828DC">
            <w:pPr>
              <w:rPr>
                <w:rFonts w:ascii="Montserrat" w:hAnsi="Montserrat" w:cs="Times New Roman"/>
                <w:b/>
                <w:bCs/>
                <w:sz w:val="18"/>
                <w:szCs w:val="18"/>
                <w:lang w:val="es-ES"/>
              </w:rPr>
            </w:pPr>
            <w:r w:rsidRPr="00573283">
              <w:rPr>
                <w:rFonts w:ascii="Montserrat" w:hAnsi="Montserrat" w:cs="Times New Roman"/>
                <w:b/>
                <w:bCs/>
                <w:sz w:val="18"/>
                <w:szCs w:val="18"/>
                <w:lang w:val="es-ES"/>
              </w:rPr>
              <w:t>Administrador del Contrato</w:t>
            </w:r>
          </w:p>
          <w:p w14:paraId="38F3E7E6" w14:textId="77777777" w:rsidR="00795DEC" w:rsidRPr="00573283" w:rsidRDefault="00795DEC" w:rsidP="00A828DC">
            <w:pPr>
              <w:rPr>
                <w:rFonts w:ascii="Montserrat" w:hAnsi="Montserrat" w:cs="Times New Roman"/>
                <w:b/>
                <w:bCs/>
                <w:sz w:val="18"/>
                <w:szCs w:val="18"/>
                <w:lang w:val="es-ES"/>
              </w:rPr>
            </w:pPr>
            <w:r w:rsidRPr="00573283">
              <w:rPr>
                <w:rFonts w:ascii="Montserrat" w:hAnsi="Montserrat" w:cs="Times New Roman"/>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00143774"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b/>
                <w:bCs/>
                <w:sz w:val="18"/>
                <w:szCs w:val="18"/>
                <w:lang w:val="es-ES"/>
              </w:rPr>
              <w:t xml:space="preserve">Director o Administrador o </w:t>
            </w:r>
            <w:proofErr w:type="gramStart"/>
            <w:r w:rsidRPr="00573283">
              <w:rPr>
                <w:rFonts w:ascii="Montserrat" w:hAnsi="Montserrat" w:cs="Times New Roman"/>
                <w:b/>
                <w:bCs/>
                <w:sz w:val="18"/>
                <w:szCs w:val="18"/>
                <w:lang w:val="es-ES"/>
              </w:rPr>
              <w:t>Responsable</w:t>
            </w:r>
            <w:proofErr w:type="gramEnd"/>
            <w:r w:rsidRPr="00573283">
              <w:rPr>
                <w:rFonts w:ascii="Montserrat" w:hAnsi="Montserrat" w:cs="Times New Roman"/>
                <w:b/>
                <w:bCs/>
                <w:sz w:val="18"/>
                <w:szCs w:val="18"/>
                <w:lang w:val="es-ES"/>
              </w:rPr>
              <w:t xml:space="preserve"> Administrativo del Control de Bienes de la Unidad</w:t>
            </w:r>
            <w:r w:rsidRPr="00573283">
              <w:rPr>
                <w:rFonts w:ascii="Montserrat" w:hAnsi="Montserrat" w:cs="Times New Roman"/>
                <w:sz w:val="18"/>
                <w:szCs w:val="18"/>
                <w:lang w:val="es-ES"/>
              </w:rPr>
              <w:t xml:space="preserve"> </w:t>
            </w:r>
            <w:r w:rsidRPr="00573283">
              <w:rPr>
                <w:rFonts w:ascii="Montserrat" w:hAnsi="Montserrat" w:cs="Times New Roman"/>
                <w:b/>
                <w:bCs/>
                <w:sz w:val="18"/>
                <w:szCs w:val="18"/>
                <w:lang w:val="es-ES"/>
              </w:rPr>
              <w:t>de Destino Final del(os) bien(es)</w:t>
            </w:r>
          </w:p>
        </w:tc>
      </w:tr>
      <w:tr w:rsidR="00795DEC" w:rsidRPr="00573283" w14:paraId="5C4864F4" w14:textId="77777777" w:rsidTr="00A828DC">
        <w:trPr>
          <w:trHeight w:val="56"/>
        </w:trPr>
        <w:tc>
          <w:tcPr>
            <w:tcW w:w="2498" w:type="pct"/>
            <w:gridSpan w:val="4"/>
            <w:tcBorders>
              <w:top w:val="nil"/>
              <w:left w:val="single" w:sz="4" w:space="0" w:color="auto"/>
              <w:bottom w:val="nil"/>
              <w:right w:val="single" w:sz="4" w:space="0" w:color="auto"/>
            </w:tcBorders>
            <w:vAlign w:val="center"/>
          </w:tcPr>
          <w:p w14:paraId="70823C64" w14:textId="77777777" w:rsidR="00795DEC" w:rsidRPr="00573283" w:rsidRDefault="00795DEC" w:rsidP="00A828DC">
            <w:pPr>
              <w:rPr>
                <w:rFonts w:ascii="Montserrat" w:hAnsi="Montserrat" w:cs="Times New Roman"/>
                <w:sz w:val="18"/>
                <w:szCs w:val="18"/>
                <w:lang w:val="es-ES"/>
              </w:rPr>
            </w:pPr>
          </w:p>
          <w:p w14:paraId="4F53B1D4" w14:textId="77777777" w:rsidR="00795DEC" w:rsidRDefault="00795DEC" w:rsidP="00A828DC">
            <w:pPr>
              <w:rPr>
                <w:rFonts w:ascii="Montserrat" w:hAnsi="Montserrat" w:cs="Times New Roman"/>
                <w:sz w:val="18"/>
                <w:szCs w:val="18"/>
                <w:lang w:val="es-ES"/>
              </w:rPr>
            </w:pPr>
          </w:p>
          <w:p w14:paraId="58D9E243" w14:textId="77777777" w:rsidR="00795DEC" w:rsidRPr="00573283" w:rsidRDefault="00795DEC" w:rsidP="00A828DC">
            <w:pPr>
              <w:rPr>
                <w:rFonts w:ascii="Montserrat" w:hAnsi="Montserrat" w:cs="Times New Roman"/>
                <w:sz w:val="18"/>
                <w:szCs w:val="18"/>
                <w:lang w:val="es-ES"/>
              </w:rPr>
            </w:pPr>
          </w:p>
          <w:p w14:paraId="39CA12C9" w14:textId="77777777" w:rsidR="00795DEC" w:rsidRPr="00573283" w:rsidRDefault="00795DEC" w:rsidP="00A828DC">
            <w:pPr>
              <w:rPr>
                <w:rFonts w:ascii="Montserrat" w:hAnsi="Montserrat" w:cs="Times New Roman"/>
                <w:sz w:val="18"/>
                <w:szCs w:val="18"/>
                <w:lang w:val="es-ES"/>
              </w:rPr>
            </w:pPr>
          </w:p>
          <w:p w14:paraId="183F78D2" w14:textId="77777777" w:rsidR="00795DEC" w:rsidRPr="00573283" w:rsidRDefault="00795DEC" w:rsidP="00A828DC">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560AD4EC" w14:textId="77777777" w:rsidR="00795DEC" w:rsidRPr="00573283" w:rsidRDefault="00795DEC" w:rsidP="00A828DC">
            <w:pPr>
              <w:rPr>
                <w:rFonts w:ascii="Montserrat" w:hAnsi="Montserrat" w:cs="Times New Roman"/>
                <w:sz w:val="18"/>
                <w:szCs w:val="18"/>
                <w:lang w:val="es-ES"/>
              </w:rPr>
            </w:pPr>
          </w:p>
          <w:p w14:paraId="78974A42" w14:textId="77777777" w:rsidR="00795DEC" w:rsidRPr="00573283" w:rsidRDefault="00795DEC" w:rsidP="00A828DC">
            <w:pPr>
              <w:rPr>
                <w:rFonts w:ascii="Montserrat" w:hAnsi="Montserrat" w:cs="Times New Roman"/>
                <w:sz w:val="18"/>
                <w:szCs w:val="18"/>
                <w:lang w:val="es-ES"/>
              </w:rPr>
            </w:pPr>
          </w:p>
          <w:p w14:paraId="5F08AEBA" w14:textId="77777777" w:rsidR="00795DEC" w:rsidRPr="00573283" w:rsidRDefault="00795DEC" w:rsidP="00A828DC">
            <w:pPr>
              <w:rPr>
                <w:rFonts w:ascii="Montserrat" w:hAnsi="Montserrat" w:cs="Times New Roman"/>
                <w:sz w:val="18"/>
                <w:szCs w:val="18"/>
                <w:lang w:val="es-ES"/>
              </w:rPr>
            </w:pPr>
          </w:p>
          <w:p w14:paraId="6B23ED02" w14:textId="77777777" w:rsidR="00795DEC" w:rsidRPr="00573283" w:rsidRDefault="00795DEC" w:rsidP="00A828DC">
            <w:pPr>
              <w:rPr>
                <w:rFonts w:ascii="Montserrat" w:hAnsi="Montserrat" w:cs="Times New Roman"/>
                <w:sz w:val="18"/>
                <w:szCs w:val="18"/>
                <w:lang w:val="es-ES"/>
              </w:rPr>
            </w:pPr>
          </w:p>
        </w:tc>
      </w:tr>
      <w:tr w:rsidR="00795DEC" w:rsidRPr="00573283" w14:paraId="7EB2B43C" w14:textId="77777777" w:rsidTr="00A828DC">
        <w:trPr>
          <w:trHeight w:val="208"/>
        </w:trPr>
        <w:tc>
          <w:tcPr>
            <w:tcW w:w="1468" w:type="pct"/>
            <w:gridSpan w:val="2"/>
            <w:tcBorders>
              <w:top w:val="single" w:sz="4" w:space="0" w:color="auto"/>
              <w:left w:val="single" w:sz="4" w:space="0" w:color="auto"/>
              <w:bottom w:val="single" w:sz="4" w:space="0" w:color="auto"/>
              <w:right w:val="nil"/>
            </w:tcBorders>
            <w:vAlign w:val="center"/>
          </w:tcPr>
          <w:p w14:paraId="6055CEF6"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56F1A9E7" w14:textId="77777777" w:rsidR="00795DEC" w:rsidRPr="00573283" w:rsidRDefault="00795DEC" w:rsidP="00A828DC">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100FEA66"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4D9FF89C"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0D11634C" w14:textId="77777777" w:rsidR="00795DEC" w:rsidRPr="00573283" w:rsidRDefault="00795DEC" w:rsidP="00A828DC">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6F1B204A"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795DEC" w:rsidRPr="00573283" w14:paraId="6B5863BA" w14:textId="77777777" w:rsidTr="00A828DC">
        <w:trPr>
          <w:trHeight w:val="231"/>
        </w:trPr>
        <w:tc>
          <w:tcPr>
            <w:tcW w:w="2498" w:type="pct"/>
            <w:gridSpan w:val="4"/>
            <w:tcBorders>
              <w:top w:val="single" w:sz="4" w:space="0" w:color="auto"/>
              <w:left w:val="single" w:sz="4" w:space="0" w:color="auto"/>
              <w:bottom w:val="nil"/>
              <w:right w:val="single" w:sz="4" w:space="0" w:color="auto"/>
            </w:tcBorders>
            <w:vAlign w:val="center"/>
          </w:tcPr>
          <w:p w14:paraId="28B95DA8" w14:textId="77777777" w:rsidR="00795DEC" w:rsidRPr="00573283" w:rsidRDefault="00795DEC" w:rsidP="00A828DC">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del área usuaria del(os) bien(es)</w:t>
            </w:r>
          </w:p>
        </w:tc>
        <w:tc>
          <w:tcPr>
            <w:tcW w:w="2502" w:type="pct"/>
            <w:gridSpan w:val="3"/>
            <w:tcBorders>
              <w:top w:val="single" w:sz="4" w:space="0" w:color="auto"/>
              <w:left w:val="single" w:sz="4" w:space="0" w:color="auto"/>
              <w:bottom w:val="nil"/>
              <w:right w:val="single" w:sz="4" w:space="0" w:color="auto"/>
            </w:tcBorders>
            <w:vAlign w:val="center"/>
          </w:tcPr>
          <w:p w14:paraId="6A4AB33F" w14:textId="77777777" w:rsidR="00795DEC" w:rsidRPr="00573283" w:rsidRDefault="00795DEC" w:rsidP="00A828DC">
            <w:pPr>
              <w:rPr>
                <w:rFonts w:ascii="Montserrat" w:hAnsi="Montserrat"/>
                <w:b/>
                <w:sz w:val="18"/>
                <w:szCs w:val="18"/>
                <w:lang w:val="es-ES"/>
              </w:rPr>
            </w:pPr>
            <w:r w:rsidRPr="00573283">
              <w:rPr>
                <w:rFonts w:ascii="Montserrat" w:hAnsi="Montserrat"/>
                <w:b/>
                <w:sz w:val="18"/>
                <w:szCs w:val="18"/>
                <w:lang w:val="es-ES"/>
              </w:rPr>
              <w:t>Responsable del área de Conservación de la</w:t>
            </w:r>
          </w:p>
          <w:p w14:paraId="4ECB6116" w14:textId="77777777" w:rsidR="00795DEC" w:rsidRPr="00573283" w:rsidRDefault="00795DEC" w:rsidP="00A828DC">
            <w:pPr>
              <w:rPr>
                <w:rFonts w:ascii="Montserrat" w:hAnsi="Montserrat" w:cs="Times New Roman"/>
                <w:sz w:val="18"/>
                <w:szCs w:val="18"/>
                <w:lang w:val="es-ES"/>
              </w:rPr>
            </w:pPr>
            <w:r w:rsidRPr="00573283">
              <w:rPr>
                <w:rFonts w:ascii="Montserrat" w:hAnsi="Montserrat"/>
                <w:b/>
                <w:sz w:val="18"/>
                <w:szCs w:val="18"/>
                <w:lang w:val="es-ES"/>
              </w:rPr>
              <w:t>Unidad de Destino Final del(os) bien(es) (En caso de estar presente en este acto, en caso contrario omitir)</w:t>
            </w:r>
          </w:p>
        </w:tc>
      </w:tr>
      <w:tr w:rsidR="00795DEC" w:rsidRPr="00573283" w14:paraId="38777B2E" w14:textId="77777777" w:rsidTr="00A828DC">
        <w:trPr>
          <w:trHeight w:val="56"/>
        </w:trPr>
        <w:tc>
          <w:tcPr>
            <w:tcW w:w="2498" w:type="pct"/>
            <w:gridSpan w:val="4"/>
            <w:tcBorders>
              <w:top w:val="nil"/>
              <w:left w:val="single" w:sz="4" w:space="0" w:color="auto"/>
              <w:bottom w:val="nil"/>
              <w:right w:val="single" w:sz="4" w:space="0" w:color="auto"/>
            </w:tcBorders>
            <w:vAlign w:val="center"/>
          </w:tcPr>
          <w:p w14:paraId="38F6D580" w14:textId="77777777" w:rsidR="00795DEC" w:rsidRPr="00573283" w:rsidRDefault="00795DEC" w:rsidP="00A828DC">
            <w:pPr>
              <w:rPr>
                <w:rFonts w:ascii="Montserrat" w:hAnsi="Montserrat" w:cs="Times New Roman"/>
                <w:sz w:val="18"/>
                <w:szCs w:val="18"/>
                <w:lang w:val="es-ES"/>
              </w:rPr>
            </w:pPr>
          </w:p>
          <w:p w14:paraId="70695DF3" w14:textId="77777777" w:rsidR="00795DEC" w:rsidRDefault="00795DEC" w:rsidP="00A828DC">
            <w:pPr>
              <w:rPr>
                <w:rFonts w:ascii="Montserrat" w:hAnsi="Montserrat" w:cs="Times New Roman"/>
                <w:sz w:val="18"/>
                <w:szCs w:val="18"/>
                <w:lang w:val="es-ES"/>
              </w:rPr>
            </w:pPr>
          </w:p>
          <w:p w14:paraId="154613F0" w14:textId="77777777" w:rsidR="00795DEC" w:rsidRPr="00573283" w:rsidRDefault="00795DEC" w:rsidP="00A828DC">
            <w:pPr>
              <w:rPr>
                <w:rFonts w:ascii="Montserrat" w:hAnsi="Montserrat" w:cs="Times New Roman"/>
                <w:sz w:val="18"/>
                <w:szCs w:val="18"/>
                <w:lang w:val="es-ES"/>
              </w:rPr>
            </w:pPr>
          </w:p>
          <w:p w14:paraId="3C779DF4" w14:textId="77777777" w:rsidR="00795DEC" w:rsidRPr="00573283" w:rsidRDefault="00795DEC" w:rsidP="00A828DC">
            <w:pPr>
              <w:rPr>
                <w:rFonts w:ascii="Montserrat" w:hAnsi="Montserrat" w:cs="Times New Roman"/>
                <w:sz w:val="18"/>
                <w:szCs w:val="18"/>
                <w:lang w:val="es-ES"/>
              </w:rPr>
            </w:pPr>
          </w:p>
          <w:p w14:paraId="53F36338" w14:textId="77777777" w:rsidR="00795DEC" w:rsidRPr="00573283" w:rsidRDefault="00795DEC" w:rsidP="00A828DC">
            <w:pPr>
              <w:rPr>
                <w:rFonts w:ascii="Montserrat" w:hAnsi="Montserrat" w:cs="Times New Roman"/>
                <w:sz w:val="18"/>
                <w:szCs w:val="18"/>
                <w:lang w:val="es-ES"/>
              </w:rPr>
            </w:pPr>
          </w:p>
        </w:tc>
        <w:tc>
          <w:tcPr>
            <w:tcW w:w="2502" w:type="pct"/>
            <w:gridSpan w:val="3"/>
            <w:tcBorders>
              <w:top w:val="nil"/>
              <w:left w:val="single" w:sz="4" w:space="0" w:color="auto"/>
              <w:bottom w:val="nil"/>
              <w:right w:val="single" w:sz="4" w:space="0" w:color="auto"/>
            </w:tcBorders>
            <w:vAlign w:val="center"/>
          </w:tcPr>
          <w:p w14:paraId="3B32436B" w14:textId="77777777" w:rsidR="00795DEC" w:rsidRPr="00573283" w:rsidRDefault="00795DEC" w:rsidP="00A828DC">
            <w:pPr>
              <w:rPr>
                <w:rFonts w:ascii="Montserrat" w:hAnsi="Montserrat" w:cs="Times New Roman"/>
                <w:sz w:val="18"/>
                <w:szCs w:val="18"/>
                <w:lang w:val="es-ES"/>
              </w:rPr>
            </w:pPr>
          </w:p>
          <w:p w14:paraId="1251452D" w14:textId="77777777" w:rsidR="00795DEC" w:rsidRPr="00573283" w:rsidRDefault="00795DEC" w:rsidP="00A828DC">
            <w:pPr>
              <w:rPr>
                <w:rFonts w:ascii="Montserrat" w:hAnsi="Montserrat" w:cs="Times New Roman"/>
                <w:sz w:val="18"/>
                <w:szCs w:val="18"/>
                <w:lang w:val="es-ES"/>
              </w:rPr>
            </w:pPr>
          </w:p>
          <w:p w14:paraId="52D79900" w14:textId="77777777" w:rsidR="00795DEC" w:rsidRPr="00573283" w:rsidRDefault="00795DEC" w:rsidP="00A828DC">
            <w:pPr>
              <w:rPr>
                <w:rFonts w:ascii="Montserrat" w:hAnsi="Montserrat" w:cs="Times New Roman"/>
                <w:sz w:val="18"/>
                <w:szCs w:val="18"/>
                <w:lang w:val="es-ES"/>
              </w:rPr>
            </w:pPr>
          </w:p>
          <w:p w14:paraId="3415840B" w14:textId="77777777" w:rsidR="00795DEC" w:rsidRPr="00573283" w:rsidRDefault="00795DEC" w:rsidP="00A828DC">
            <w:pPr>
              <w:rPr>
                <w:rFonts w:ascii="Montserrat" w:hAnsi="Montserrat" w:cs="Times New Roman"/>
                <w:sz w:val="18"/>
                <w:szCs w:val="18"/>
                <w:lang w:val="es-ES"/>
              </w:rPr>
            </w:pPr>
          </w:p>
        </w:tc>
      </w:tr>
      <w:tr w:rsidR="00795DEC" w:rsidRPr="00573283" w14:paraId="457BEA6D" w14:textId="77777777" w:rsidTr="00A828DC">
        <w:trPr>
          <w:trHeight w:val="180"/>
        </w:trPr>
        <w:tc>
          <w:tcPr>
            <w:tcW w:w="1468" w:type="pct"/>
            <w:gridSpan w:val="2"/>
            <w:tcBorders>
              <w:top w:val="single" w:sz="4" w:space="0" w:color="auto"/>
              <w:left w:val="single" w:sz="4" w:space="0" w:color="auto"/>
              <w:bottom w:val="single" w:sz="4" w:space="0" w:color="auto"/>
              <w:right w:val="nil"/>
            </w:tcBorders>
            <w:vAlign w:val="center"/>
          </w:tcPr>
          <w:p w14:paraId="5ABD5DBD"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2DC2072F" w14:textId="77777777" w:rsidR="00795DEC" w:rsidRPr="00573283" w:rsidRDefault="00795DEC" w:rsidP="00A828DC">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079A62A8"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48C76C92"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259CF6F4" w14:textId="77777777" w:rsidR="00795DEC" w:rsidRPr="00573283" w:rsidRDefault="00795DEC" w:rsidP="00A828DC">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11BAC749"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r w:rsidR="00795DEC" w:rsidRPr="00573283" w14:paraId="6AB7B45F" w14:textId="77777777" w:rsidTr="00A828DC">
        <w:trPr>
          <w:trHeight w:val="231"/>
        </w:trPr>
        <w:tc>
          <w:tcPr>
            <w:tcW w:w="2498" w:type="pct"/>
            <w:gridSpan w:val="4"/>
            <w:tcBorders>
              <w:top w:val="single" w:sz="4" w:space="0" w:color="auto"/>
              <w:left w:val="single" w:sz="4" w:space="0" w:color="auto"/>
              <w:bottom w:val="nil"/>
              <w:right w:val="single" w:sz="4" w:space="0" w:color="auto"/>
            </w:tcBorders>
            <w:vAlign w:val="center"/>
          </w:tcPr>
          <w:p w14:paraId="3DDD2633" w14:textId="77777777" w:rsidR="00795DEC" w:rsidRPr="00573283" w:rsidRDefault="00795DEC" w:rsidP="00A828DC">
            <w:pPr>
              <w:rPr>
                <w:rFonts w:ascii="Montserrat" w:hAnsi="Montserrat" w:cs="Times New Roman"/>
                <w:b/>
                <w:bCs/>
                <w:sz w:val="18"/>
                <w:szCs w:val="18"/>
                <w:lang w:val="es-ES"/>
              </w:rPr>
            </w:pPr>
            <w:r w:rsidRPr="00573283">
              <w:rPr>
                <w:rFonts w:ascii="Montserrat" w:hAnsi="Montserrat" w:cs="Times New Roman"/>
                <w:b/>
                <w:bCs/>
                <w:sz w:val="18"/>
                <w:szCs w:val="18"/>
                <w:lang w:val="es-ES"/>
              </w:rPr>
              <w:t>Responsable de Ingeniería Biomédica</w:t>
            </w:r>
          </w:p>
          <w:p w14:paraId="680F3AC2" w14:textId="77777777" w:rsidR="00795DEC" w:rsidRPr="00573283" w:rsidRDefault="00795DEC" w:rsidP="00A828DC">
            <w:pPr>
              <w:rPr>
                <w:rFonts w:ascii="Montserrat" w:hAnsi="Montserrat" w:cs="Times New Roman"/>
                <w:b/>
                <w:bCs/>
                <w:sz w:val="18"/>
                <w:szCs w:val="18"/>
                <w:lang w:val="es-ES"/>
              </w:rPr>
            </w:pPr>
            <w:r w:rsidRPr="00573283">
              <w:rPr>
                <w:rFonts w:ascii="Montserrat" w:hAnsi="Montserrat" w:cs="Times New Roman"/>
                <w:b/>
                <w:bCs/>
                <w:sz w:val="18"/>
                <w:szCs w:val="18"/>
                <w:lang w:val="es-ES"/>
              </w:rPr>
              <w:t>(</w:t>
            </w:r>
            <w:r w:rsidRPr="00573283">
              <w:rPr>
                <w:rFonts w:ascii="Montserrat" w:hAnsi="Montserrat"/>
                <w:b/>
                <w:bCs/>
                <w:sz w:val="18"/>
                <w:szCs w:val="18"/>
                <w:lang w:val="es-ES"/>
              </w:rPr>
              <w:t>En caso de estar presente en este acto, en caso contrario omitir)</w:t>
            </w:r>
          </w:p>
        </w:tc>
        <w:tc>
          <w:tcPr>
            <w:tcW w:w="2502" w:type="pct"/>
            <w:gridSpan w:val="3"/>
            <w:tcBorders>
              <w:top w:val="single" w:sz="4" w:space="0" w:color="auto"/>
              <w:left w:val="single" w:sz="4" w:space="0" w:color="auto"/>
              <w:bottom w:val="nil"/>
              <w:right w:val="single" w:sz="4" w:space="0" w:color="auto"/>
            </w:tcBorders>
            <w:vAlign w:val="center"/>
          </w:tcPr>
          <w:p w14:paraId="2B4E0237" w14:textId="77777777" w:rsidR="00795DEC" w:rsidRPr="00573283" w:rsidRDefault="00795DEC" w:rsidP="00A828DC">
            <w:pPr>
              <w:rPr>
                <w:rFonts w:ascii="Montserrat" w:hAnsi="Montserrat" w:cs="Times New Roman"/>
                <w:b/>
                <w:bCs/>
                <w:sz w:val="18"/>
                <w:szCs w:val="18"/>
                <w:lang w:val="es-ES"/>
              </w:rPr>
            </w:pPr>
            <w:r w:rsidRPr="00573283">
              <w:rPr>
                <w:rFonts w:ascii="Montserrat" w:hAnsi="Montserrat" w:cs="Times New Roman"/>
                <w:b/>
                <w:bCs/>
                <w:sz w:val="18"/>
                <w:szCs w:val="18"/>
                <w:lang w:val="es-ES"/>
              </w:rPr>
              <w:t>Representante(s) Legal del Proveedor asignado y facultado para la entrega del(os) bien(es)</w:t>
            </w:r>
          </w:p>
        </w:tc>
      </w:tr>
      <w:tr w:rsidR="00795DEC" w:rsidRPr="00573283" w14:paraId="230F0C8F" w14:textId="77777777" w:rsidTr="00A828DC">
        <w:trPr>
          <w:trHeight w:val="56"/>
        </w:trPr>
        <w:tc>
          <w:tcPr>
            <w:tcW w:w="2498" w:type="pct"/>
            <w:gridSpan w:val="4"/>
            <w:tcBorders>
              <w:top w:val="nil"/>
              <w:left w:val="single" w:sz="4" w:space="0" w:color="auto"/>
              <w:bottom w:val="nil"/>
              <w:right w:val="single" w:sz="4" w:space="0" w:color="auto"/>
            </w:tcBorders>
            <w:vAlign w:val="center"/>
          </w:tcPr>
          <w:p w14:paraId="248F89CA" w14:textId="77777777" w:rsidR="00795DEC" w:rsidRPr="00573283" w:rsidRDefault="00795DEC" w:rsidP="00A828DC">
            <w:pPr>
              <w:rPr>
                <w:rFonts w:ascii="Montserrat" w:hAnsi="Montserrat" w:cs="Times New Roman"/>
                <w:b/>
                <w:bCs/>
                <w:sz w:val="18"/>
                <w:szCs w:val="18"/>
                <w:lang w:val="es-ES"/>
              </w:rPr>
            </w:pPr>
          </w:p>
          <w:p w14:paraId="31A5C5BA" w14:textId="77777777" w:rsidR="00795DEC" w:rsidRDefault="00795DEC" w:rsidP="00A828DC">
            <w:pPr>
              <w:rPr>
                <w:rFonts w:ascii="Montserrat" w:hAnsi="Montserrat" w:cs="Times New Roman"/>
                <w:b/>
                <w:bCs/>
                <w:sz w:val="18"/>
                <w:szCs w:val="18"/>
                <w:lang w:val="es-ES"/>
              </w:rPr>
            </w:pPr>
          </w:p>
          <w:p w14:paraId="3F9F4504" w14:textId="77777777" w:rsidR="00795DEC" w:rsidRPr="00573283" w:rsidRDefault="00795DEC" w:rsidP="00A828DC">
            <w:pPr>
              <w:rPr>
                <w:rFonts w:ascii="Montserrat" w:hAnsi="Montserrat" w:cs="Times New Roman"/>
                <w:b/>
                <w:bCs/>
                <w:sz w:val="18"/>
                <w:szCs w:val="18"/>
                <w:lang w:val="es-ES"/>
              </w:rPr>
            </w:pPr>
          </w:p>
          <w:p w14:paraId="5C277920" w14:textId="77777777" w:rsidR="00795DEC" w:rsidRPr="00573283" w:rsidRDefault="00795DEC" w:rsidP="00A828DC">
            <w:pPr>
              <w:rPr>
                <w:rFonts w:ascii="Montserrat" w:hAnsi="Montserrat" w:cs="Times New Roman"/>
                <w:b/>
                <w:bCs/>
                <w:sz w:val="18"/>
                <w:szCs w:val="18"/>
                <w:lang w:val="es-ES"/>
              </w:rPr>
            </w:pPr>
          </w:p>
          <w:p w14:paraId="715EB62F" w14:textId="77777777" w:rsidR="00795DEC" w:rsidRPr="00573283" w:rsidRDefault="00795DEC" w:rsidP="00A828DC">
            <w:pPr>
              <w:rPr>
                <w:rFonts w:ascii="Montserrat" w:hAnsi="Montserrat" w:cs="Times New Roman"/>
                <w:b/>
                <w:bCs/>
                <w:sz w:val="18"/>
                <w:szCs w:val="18"/>
                <w:lang w:val="es-ES"/>
              </w:rPr>
            </w:pPr>
          </w:p>
        </w:tc>
        <w:tc>
          <w:tcPr>
            <w:tcW w:w="2502" w:type="pct"/>
            <w:gridSpan w:val="3"/>
            <w:tcBorders>
              <w:top w:val="nil"/>
              <w:left w:val="single" w:sz="4" w:space="0" w:color="auto"/>
              <w:bottom w:val="nil"/>
              <w:right w:val="single" w:sz="4" w:space="0" w:color="auto"/>
            </w:tcBorders>
            <w:vAlign w:val="center"/>
          </w:tcPr>
          <w:p w14:paraId="5980290D" w14:textId="77777777" w:rsidR="00795DEC" w:rsidRPr="00573283" w:rsidRDefault="00795DEC" w:rsidP="00A828DC">
            <w:pPr>
              <w:rPr>
                <w:rFonts w:ascii="Montserrat" w:hAnsi="Montserrat" w:cs="Times New Roman"/>
                <w:sz w:val="18"/>
                <w:szCs w:val="18"/>
                <w:lang w:val="es-ES"/>
              </w:rPr>
            </w:pPr>
          </w:p>
          <w:p w14:paraId="24B3BADB" w14:textId="77777777" w:rsidR="00795DEC" w:rsidRPr="00573283" w:rsidRDefault="00795DEC" w:rsidP="00A828DC">
            <w:pPr>
              <w:rPr>
                <w:rFonts w:ascii="Montserrat" w:hAnsi="Montserrat" w:cs="Times New Roman"/>
                <w:sz w:val="18"/>
                <w:szCs w:val="18"/>
                <w:lang w:val="es-ES"/>
              </w:rPr>
            </w:pPr>
          </w:p>
          <w:p w14:paraId="1E1422F3" w14:textId="77777777" w:rsidR="00795DEC" w:rsidRPr="00573283" w:rsidRDefault="00795DEC" w:rsidP="00A828DC">
            <w:pPr>
              <w:rPr>
                <w:rFonts w:ascii="Montserrat" w:hAnsi="Montserrat" w:cs="Times New Roman"/>
                <w:sz w:val="18"/>
                <w:szCs w:val="18"/>
                <w:lang w:val="es-ES"/>
              </w:rPr>
            </w:pPr>
          </w:p>
          <w:p w14:paraId="058D9162" w14:textId="77777777" w:rsidR="00795DEC" w:rsidRPr="00573283" w:rsidRDefault="00795DEC" w:rsidP="00A828DC">
            <w:pPr>
              <w:rPr>
                <w:rFonts w:ascii="Montserrat" w:hAnsi="Montserrat" w:cs="Times New Roman"/>
                <w:sz w:val="18"/>
                <w:szCs w:val="18"/>
                <w:lang w:val="es-ES"/>
              </w:rPr>
            </w:pPr>
          </w:p>
        </w:tc>
      </w:tr>
      <w:tr w:rsidR="00795DEC" w:rsidRPr="00573283" w14:paraId="5641EBA9" w14:textId="77777777" w:rsidTr="00A828DC">
        <w:trPr>
          <w:trHeight w:val="205"/>
        </w:trPr>
        <w:tc>
          <w:tcPr>
            <w:tcW w:w="1468" w:type="pct"/>
            <w:gridSpan w:val="2"/>
            <w:tcBorders>
              <w:top w:val="single" w:sz="4" w:space="0" w:color="auto"/>
              <w:left w:val="single" w:sz="4" w:space="0" w:color="auto"/>
              <w:bottom w:val="single" w:sz="4" w:space="0" w:color="auto"/>
              <w:right w:val="nil"/>
            </w:tcBorders>
            <w:vAlign w:val="center"/>
          </w:tcPr>
          <w:p w14:paraId="13618705"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45" w:type="pct"/>
            <w:tcBorders>
              <w:top w:val="nil"/>
              <w:left w:val="nil"/>
              <w:bottom w:val="single" w:sz="4" w:space="0" w:color="auto"/>
              <w:right w:val="nil"/>
            </w:tcBorders>
            <w:vAlign w:val="center"/>
          </w:tcPr>
          <w:p w14:paraId="1F857FB8" w14:textId="77777777" w:rsidR="00795DEC" w:rsidRPr="00573283" w:rsidRDefault="00795DEC" w:rsidP="00A828DC">
            <w:pPr>
              <w:rPr>
                <w:rFonts w:ascii="Montserrat" w:hAnsi="Montserrat" w:cs="Times New Roman"/>
                <w:sz w:val="18"/>
                <w:szCs w:val="18"/>
                <w:lang w:val="es-ES"/>
              </w:rPr>
            </w:pPr>
          </w:p>
        </w:tc>
        <w:tc>
          <w:tcPr>
            <w:tcW w:w="685" w:type="pct"/>
            <w:tcBorders>
              <w:top w:val="single" w:sz="4" w:space="0" w:color="auto"/>
              <w:left w:val="nil"/>
              <w:bottom w:val="single" w:sz="4" w:space="0" w:color="auto"/>
              <w:right w:val="single" w:sz="4" w:space="0" w:color="auto"/>
            </w:tcBorders>
            <w:vAlign w:val="center"/>
          </w:tcPr>
          <w:p w14:paraId="5F817276"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(Antefirma)</w:t>
            </w:r>
          </w:p>
        </w:tc>
        <w:tc>
          <w:tcPr>
            <w:tcW w:w="1540" w:type="pct"/>
            <w:tcBorders>
              <w:top w:val="single" w:sz="4" w:space="0" w:color="auto"/>
              <w:left w:val="single" w:sz="4" w:space="0" w:color="auto"/>
              <w:bottom w:val="single" w:sz="4" w:space="0" w:color="auto"/>
              <w:right w:val="nil"/>
            </w:tcBorders>
            <w:vAlign w:val="center"/>
          </w:tcPr>
          <w:p w14:paraId="0410F0B0"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(Firma y matrícula)</w:t>
            </w:r>
          </w:p>
        </w:tc>
        <w:tc>
          <w:tcPr>
            <w:tcW w:w="335" w:type="pct"/>
            <w:tcBorders>
              <w:top w:val="nil"/>
              <w:left w:val="nil"/>
              <w:bottom w:val="single" w:sz="4" w:space="0" w:color="auto"/>
              <w:right w:val="nil"/>
            </w:tcBorders>
            <w:vAlign w:val="center"/>
          </w:tcPr>
          <w:p w14:paraId="18EE3EEC" w14:textId="77777777" w:rsidR="00795DEC" w:rsidRPr="00573283" w:rsidRDefault="00795DEC" w:rsidP="00A828DC">
            <w:pPr>
              <w:rPr>
                <w:rFonts w:ascii="Montserrat" w:hAnsi="Montserrat" w:cs="Times New Roman"/>
                <w:sz w:val="18"/>
                <w:szCs w:val="18"/>
                <w:lang w:val="es-ES"/>
              </w:rPr>
            </w:pPr>
          </w:p>
        </w:tc>
        <w:tc>
          <w:tcPr>
            <w:tcW w:w="627" w:type="pct"/>
            <w:tcBorders>
              <w:top w:val="single" w:sz="4" w:space="0" w:color="auto"/>
              <w:left w:val="nil"/>
              <w:bottom w:val="single" w:sz="4" w:space="0" w:color="auto"/>
              <w:right w:val="single" w:sz="4" w:space="0" w:color="auto"/>
            </w:tcBorders>
            <w:vAlign w:val="center"/>
          </w:tcPr>
          <w:p w14:paraId="06F092F1" w14:textId="77777777" w:rsidR="00795DEC" w:rsidRPr="00573283" w:rsidRDefault="00795DEC" w:rsidP="00A828DC">
            <w:pPr>
              <w:rPr>
                <w:rFonts w:ascii="Montserrat" w:hAnsi="Montserrat" w:cs="Times New Roman"/>
                <w:sz w:val="18"/>
                <w:szCs w:val="18"/>
                <w:lang w:val="es-ES"/>
              </w:rPr>
            </w:pPr>
            <w:r w:rsidRPr="00573283">
              <w:rPr>
                <w:rFonts w:ascii="Montserrat" w:hAnsi="Montserrat" w:cs="Times New Roman"/>
                <w:sz w:val="18"/>
                <w:szCs w:val="18"/>
                <w:lang w:val="es-ES"/>
              </w:rPr>
              <w:t>(Antefirma)</w:t>
            </w:r>
          </w:p>
        </w:tc>
      </w:tr>
    </w:tbl>
    <w:p w14:paraId="39FA9081" w14:textId="77777777" w:rsidR="00795DEC" w:rsidRPr="005000C0" w:rsidRDefault="00795DEC" w:rsidP="00795DEC">
      <w:pPr>
        <w:jc w:val="both"/>
        <w:rPr>
          <w:rFonts w:ascii="Montserrat" w:hAnsi="Montserrat" w:cs="Times New Roman"/>
          <w:b/>
          <w:sz w:val="20"/>
          <w:szCs w:val="22"/>
          <w:lang w:val="es-ES"/>
        </w:rPr>
      </w:pPr>
    </w:p>
    <w:p w14:paraId="5C868419" w14:textId="77777777" w:rsidR="00795DEC" w:rsidRPr="005000C0" w:rsidRDefault="00795DEC" w:rsidP="00795DEC">
      <w:pPr>
        <w:jc w:val="both"/>
        <w:rPr>
          <w:rFonts w:ascii="Montserrat" w:hAnsi="Montserrat" w:cs="Times New Roman"/>
          <w:b/>
          <w:sz w:val="16"/>
          <w:szCs w:val="18"/>
          <w:lang w:val="es-ES"/>
        </w:rPr>
      </w:pPr>
      <w:r w:rsidRPr="005000C0">
        <w:rPr>
          <w:rFonts w:ascii="Montserrat" w:hAnsi="Montserrat" w:cs="Times New Roman"/>
          <w:b/>
          <w:sz w:val="16"/>
          <w:szCs w:val="18"/>
          <w:lang w:val="es-ES"/>
        </w:rPr>
        <w:t>NOTAS IMPORTANTES:</w:t>
      </w:r>
    </w:p>
    <w:p w14:paraId="2F8687C1" w14:textId="77777777" w:rsidR="00795DEC" w:rsidRPr="005000C0" w:rsidRDefault="00795DEC" w:rsidP="00795DEC">
      <w:pPr>
        <w:jc w:val="both"/>
        <w:rPr>
          <w:rFonts w:ascii="Montserrat" w:hAnsi="Montserrat" w:cs="Times New Roman"/>
          <w:b/>
          <w:sz w:val="16"/>
          <w:szCs w:val="18"/>
          <w:lang w:val="es-ES"/>
        </w:rPr>
      </w:pPr>
    </w:p>
    <w:p w14:paraId="5712B454" w14:textId="77777777" w:rsidR="00795DEC" w:rsidRPr="005000C0" w:rsidRDefault="00795DEC" w:rsidP="00795DEC">
      <w:pPr>
        <w:numPr>
          <w:ilvl w:val="0"/>
          <w:numId w:val="7"/>
        </w:numPr>
        <w:jc w:val="both"/>
        <w:rPr>
          <w:rFonts w:ascii="Montserrat" w:hAnsi="Montserrat" w:cs="Times New Roman"/>
          <w:b/>
          <w:sz w:val="16"/>
          <w:szCs w:val="18"/>
        </w:rPr>
      </w:pPr>
      <w:r w:rsidRPr="005000C0">
        <w:rPr>
          <w:rFonts w:ascii="Montserrat" w:hAnsi="Montserrat" w:cs="Times New Roman"/>
          <w:b/>
          <w:sz w:val="16"/>
          <w:szCs w:val="18"/>
        </w:rPr>
        <w:t xml:space="preserve">LA TOTALIDAD DE LAS HOJAS QUE CONFORMEN LA PRESENTE ACTA, DEBERÁN CONTENER LA ANTEFIRMA DE LOS SERVIDORES QUE SUSCRIBEN AL FINAL DE ESTA. </w:t>
      </w:r>
    </w:p>
    <w:p w14:paraId="039CE3B8" w14:textId="77777777" w:rsidR="00795DEC" w:rsidRPr="005000C0" w:rsidRDefault="00795DEC" w:rsidP="00795DEC">
      <w:pPr>
        <w:numPr>
          <w:ilvl w:val="0"/>
          <w:numId w:val="7"/>
        </w:numPr>
        <w:jc w:val="both"/>
        <w:rPr>
          <w:rFonts w:ascii="Montserrat" w:hAnsi="Montserrat" w:cs="Times New Roman"/>
          <w:b/>
          <w:sz w:val="16"/>
          <w:szCs w:val="18"/>
        </w:rPr>
      </w:pPr>
      <w:r w:rsidRPr="005000C0">
        <w:rPr>
          <w:rFonts w:ascii="Montserrat" w:hAnsi="Montserrat" w:cs="Times New Roman"/>
          <w:b/>
          <w:sz w:val="16"/>
          <w:szCs w:val="18"/>
        </w:rPr>
        <w:t>EN EL CASO DE QUE SE PRESENTE CAMBIO DE PERSONAL, EL RESPONSABLE DE FORMALIZAR EL ACTA SERÁ EL SERVIDOR PUBLICO QUE LLEGUE A OCUPAR EL “CARGO INDICADO”.</w:t>
      </w:r>
    </w:p>
    <w:p w14:paraId="34D8BE38" w14:textId="77777777" w:rsidR="00795DEC" w:rsidRPr="005000C0" w:rsidRDefault="00795DEC" w:rsidP="00795DEC">
      <w:pPr>
        <w:numPr>
          <w:ilvl w:val="0"/>
          <w:numId w:val="7"/>
        </w:numPr>
        <w:autoSpaceDE w:val="0"/>
        <w:autoSpaceDN w:val="0"/>
        <w:adjustRightInd w:val="0"/>
        <w:jc w:val="both"/>
        <w:rPr>
          <w:rFonts w:ascii="Montserrat" w:eastAsia="Times New Roman" w:hAnsi="Montserrat" w:cs="Arial"/>
          <w:b/>
          <w:sz w:val="22"/>
          <w:szCs w:val="22"/>
          <w:lang w:eastAsia="ar-SA"/>
        </w:rPr>
      </w:pPr>
      <w:r w:rsidRPr="005000C0">
        <w:rPr>
          <w:rFonts w:ascii="Montserrat" w:hAnsi="Montserrat" w:cs="Times New Roman"/>
          <w:b/>
          <w:sz w:val="16"/>
          <w:szCs w:val="18"/>
        </w:rPr>
        <w:t>EL PRESENTE FORMATO CONTIENE LO MÍNIMO INDISPENSABLE Y TIENE ÚNICAMENTE CARÁCTER ORIENTATIVO MÁS NO LIMITATIVO, PARA LAS ÁREAS RESPONSABLES DE SU ELABORACIÓN.</w:t>
      </w:r>
    </w:p>
    <w:p w14:paraId="5B5FE80D" w14:textId="067F26C5" w:rsidR="00FB6AB1" w:rsidRPr="00795DEC" w:rsidRDefault="00FB6AB1" w:rsidP="00795DEC"/>
    <w:sectPr w:rsidR="00FB6AB1" w:rsidRPr="00795DEC" w:rsidSect="00A612B8">
      <w:headerReference w:type="even" r:id="rId11"/>
      <w:headerReference w:type="default" r:id="rId12"/>
      <w:footerReference w:type="even" r:id="rId13"/>
      <w:footerReference w:type="default" r:id="rId14"/>
      <w:headerReference w:type="first" r:id="rId15"/>
      <w:footerReference w:type="first" r:id="rId16"/>
      <w:pgSz w:w="12240" w:h="15840"/>
      <w:pgMar w:top="2977" w:right="1134" w:bottom="1843"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0C042" w14:textId="77777777" w:rsidR="00490348" w:rsidRDefault="00490348" w:rsidP="00B4228A">
      <w:r>
        <w:separator/>
      </w:r>
    </w:p>
  </w:endnote>
  <w:endnote w:type="continuationSeparator" w:id="0">
    <w:p w14:paraId="637A496C" w14:textId="77777777" w:rsidR="00490348" w:rsidRDefault="00490348"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A603" w14:textId="77777777" w:rsidR="007157F5" w:rsidRDefault="007157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858A" w14:textId="5672FF4D" w:rsidR="00686F84" w:rsidRDefault="00570B0B" w:rsidP="00686F84">
    <w:pPr>
      <w:rPr>
        <w:rFonts w:ascii="Montserrat" w:hAnsi="Montserrat"/>
        <w:b/>
        <w:color w:val="B79A5E"/>
        <w:sz w:val="12"/>
        <w:szCs w:val="12"/>
      </w:rPr>
    </w:pPr>
    <w:r w:rsidRPr="00570B0B">
      <w:rPr>
        <w:rFonts w:ascii="Montserrat" w:hAnsi="Montserrat"/>
        <w:b/>
        <w:noProof/>
        <w:color w:val="B79A5E"/>
        <w:sz w:val="12"/>
        <w:szCs w:val="12"/>
      </w:rPr>
      <w:drawing>
        <wp:anchor distT="0" distB="0" distL="114300" distR="114300" simplePos="0" relativeHeight="251662336" behindDoc="1" locked="0" layoutInCell="1" allowOverlap="1" wp14:anchorId="5C3E05AA" wp14:editId="6F1E8C9D">
          <wp:simplePos x="0" y="0"/>
          <wp:positionH relativeFrom="page">
            <wp:posOffset>19050</wp:posOffset>
          </wp:positionH>
          <wp:positionV relativeFrom="paragraph">
            <wp:posOffset>-245110</wp:posOffset>
          </wp:positionV>
          <wp:extent cx="7750810" cy="1076325"/>
          <wp:effectExtent l="0" t="0" r="2540" b="9525"/>
          <wp:wrapNone/>
          <wp:docPr id="16" name="Imagen 16"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r w:rsidRPr="00570B0B">
      <w:rPr>
        <w:rFonts w:ascii="Montserrat" w:hAnsi="Montserrat"/>
        <w:b/>
        <w:noProof/>
        <w:color w:val="B79A5E"/>
        <w:sz w:val="12"/>
        <w:szCs w:val="12"/>
      </w:rPr>
      <mc:AlternateContent>
        <mc:Choice Requires="wps">
          <w:drawing>
            <wp:anchor distT="0" distB="0" distL="114300" distR="114300" simplePos="0" relativeHeight="251663360" behindDoc="0" locked="0" layoutInCell="1" allowOverlap="1" wp14:anchorId="1D3FEB2A" wp14:editId="0ADA2DDF">
              <wp:simplePos x="0" y="0"/>
              <wp:positionH relativeFrom="column">
                <wp:posOffset>-172085</wp:posOffset>
              </wp:positionH>
              <wp:positionV relativeFrom="paragraph">
                <wp:posOffset>-189642</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3FEB2A" id="_x0000_t202" coordsize="21600,21600" o:spt="202" path="m,l,21600r21600,l21600,xe">
              <v:stroke joinstyle="miter"/>
              <v:path gradientshapeok="t" o:connecttype="rect"/>
            </v:shapetype>
            <v:shape id="Cuadro de texto 2" o:spid="_x0000_s1027" type="#_x0000_t202" style="position:absolute;margin-left:-13.55pt;margin-top:-14.9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" stroked="f">
              <v:textbo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v:textbox>
            </v:shape>
          </w:pict>
        </mc:Fallback>
      </mc:AlternateContent>
    </w:r>
    <w:r w:rsidR="00795DEC">
      <w:rPr>
        <w:rFonts w:ascii="Montserrat" w:hAnsi="Montserrat"/>
        <w:b/>
        <w:color w:val="B79A5E"/>
        <w:sz w:val="12"/>
        <w:szCs w:val="12"/>
      </w:rPr>
      <w:tab/>
    </w:r>
  </w:p>
  <w:p w14:paraId="4EDFA1AD" w14:textId="3502845A" w:rsidR="00686F84" w:rsidRDefault="00686F84" w:rsidP="00686F84">
    <w:pPr>
      <w:rPr>
        <w:rFonts w:ascii="Montserrat" w:hAnsi="Montserrat"/>
        <w:b/>
        <w:color w:val="B79A5E"/>
        <w:sz w:val="12"/>
        <w:szCs w:val="12"/>
      </w:rPr>
    </w:pPr>
  </w:p>
  <w:p w14:paraId="744A3992" w14:textId="77777777" w:rsidR="00686F84" w:rsidRDefault="00686F84" w:rsidP="00686F84">
    <w:pPr>
      <w:rPr>
        <w:rFonts w:ascii="Montserrat" w:hAnsi="Montserrat"/>
        <w:b/>
        <w:color w:val="B79A5E"/>
        <w:sz w:val="12"/>
        <w:szCs w:val="12"/>
      </w:rPr>
    </w:pPr>
  </w:p>
  <w:p w14:paraId="5E8F9112" w14:textId="77777777" w:rsidR="00686F84" w:rsidRDefault="00686F84" w:rsidP="00686F84">
    <w:pPr>
      <w:rPr>
        <w:rFonts w:ascii="Montserrat" w:hAnsi="Montserrat"/>
        <w:b/>
        <w:color w:val="B79A5E"/>
        <w:sz w:val="12"/>
        <w:szCs w:val="12"/>
      </w:rPr>
    </w:pPr>
  </w:p>
  <w:p w14:paraId="44BD4345" w14:textId="77777777" w:rsidR="00686F84" w:rsidRDefault="00686F84" w:rsidP="00686F84">
    <w:pPr>
      <w:rPr>
        <w:rFonts w:ascii="Montserrat" w:hAnsi="Montserrat"/>
        <w:b/>
        <w:color w:val="B79A5E"/>
        <w:sz w:val="12"/>
        <w:szCs w:val="12"/>
      </w:rPr>
    </w:pPr>
  </w:p>
  <w:tbl>
    <w:tblPr>
      <w:tblStyle w:val="Tablaconcuadrcula"/>
      <w:tblW w:w="0" w:type="auto"/>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3"/>
      <w:gridCol w:w="6643"/>
      <w:gridCol w:w="1673"/>
    </w:tblGrid>
    <w:tr w:rsidR="00686F84" w14:paraId="40753A99" w14:textId="77777777" w:rsidTr="007A5F8D">
      <w:tc>
        <w:tcPr>
          <w:tcW w:w="1793" w:type="dxa"/>
        </w:tcPr>
        <w:p w14:paraId="2BCA7ED7" w14:textId="29A11CDF" w:rsidR="00686F84" w:rsidRDefault="007A5F8D" w:rsidP="0069142F">
          <w:pPr>
            <w:pStyle w:val="Piedepgina"/>
            <w:rPr>
              <w:rFonts w:ascii="Montserrat" w:hAnsi="Montserrat"/>
              <w:sz w:val="16"/>
              <w:szCs w:val="16"/>
            </w:rPr>
          </w:pPr>
          <w:r>
            <w:rPr>
              <w:rFonts w:ascii="Montserrat" w:hAnsi="Montserrat"/>
              <w:sz w:val="16"/>
              <w:szCs w:val="16"/>
            </w:rPr>
            <w:t xml:space="preserve">LOS / </w:t>
          </w:r>
          <w:proofErr w:type="spellStart"/>
          <w:r>
            <w:rPr>
              <w:rFonts w:ascii="Montserrat" w:hAnsi="Montserrat"/>
              <w:sz w:val="16"/>
              <w:szCs w:val="16"/>
            </w:rPr>
            <w:t>GAMF</w:t>
          </w:r>
          <w:proofErr w:type="spellEnd"/>
          <w:r>
            <w:rPr>
              <w:rFonts w:ascii="Montserrat" w:hAnsi="Montserrat"/>
              <w:sz w:val="16"/>
              <w:szCs w:val="16"/>
            </w:rPr>
            <w:t xml:space="preserve"> / </w:t>
          </w:r>
          <w:proofErr w:type="spellStart"/>
          <w:r>
            <w:rPr>
              <w:rFonts w:ascii="Montserrat" w:hAnsi="Montserrat"/>
              <w:sz w:val="16"/>
              <w:szCs w:val="16"/>
            </w:rPr>
            <w:t>LAG</w:t>
          </w:r>
          <w:proofErr w:type="spellEnd"/>
        </w:p>
      </w:tc>
      <w:tc>
        <w:tcPr>
          <w:tcW w:w="6643" w:type="dxa"/>
        </w:tcPr>
        <w:p w14:paraId="1270D09B" w14:textId="5F3238C4" w:rsidR="00686F84" w:rsidRPr="004B079E" w:rsidRDefault="00795DEC" w:rsidP="0069142F">
          <w:pPr>
            <w:jc w:val="center"/>
            <w:rPr>
              <w:rFonts w:ascii="Montserrat" w:hAnsi="Montserrat" w:cs="Times New Roman"/>
              <w:iCs/>
              <w:sz w:val="16"/>
              <w:szCs w:val="16"/>
              <w:lang w:val="es-ES"/>
            </w:rPr>
          </w:pPr>
          <w:r>
            <w:rPr>
              <w:rFonts w:ascii="Montserrat" w:hAnsi="Montserrat" w:cs="Times New Roman"/>
              <w:iCs/>
              <w:sz w:val="16"/>
              <w:szCs w:val="16"/>
            </w:rPr>
            <w:t>Anexo 4.</w:t>
          </w:r>
          <w:r w:rsidR="006B6C27">
            <w:rPr>
              <w:rFonts w:ascii="Montserrat" w:hAnsi="Montserrat" w:cs="Times New Roman"/>
              <w:iCs/>
              <w:sz w:val="16"/>
              <w:szCs w:val="16"/>
            </w:rPr>
            <w:t>2</w:t>
          </w:r>
          <w:r>
            <w:rPr>
              <w:rFonts w:ascii="Montserrat" w:hAnsi="Montserrat" w:cs="Times New Roman"/>
              <w:iCs/>
              <w:sz w:val="16"/>
              <w:szCs w:val="16"/>
            </w:rPr>
            <w:t xml:space="preserve"> </w:t>
          </w:r>
          <w:r w:rsidRPr="00DE6192">
            <w:rPr>
              <w:rFonts w:ascii="Montserrat" w:hAnsi="Montserrat" w:cs="Times New Roman"/>
              <w:iCs/>
              <w:sz w:val="16"/>
              <w:szCs w:val="16"/>
            </w:rPr>
            <w:t>Acta Administrativa Circunstanciada de Entrega Recepción</w:t>
          </w:r>
        </w:p>
      </w:tc>
      <w:tc>
        <w:tcPr>
          <w:tcW w:w="1673" w:type="dxa"/>
        </w:tcPr>
        <w:p w14:paraId="0CFF7D43" w14:textId="77777777" w:rsidR="00686F84" w:rsidRDefault="00686F84" w:rsidP="0069142F">
          <w:pPr>
            <w:pStyle w:val="Piedepgina"/>
            <w:jc w:val="right"/>
            <w:rPr>
              <w:rFonts w:ascii="Montserrat" w:hAnsi="Montserrat"/>
              <w:sz w:val="16"/>
              <w:szCs w:val="16"/>
            </w:rPr>
          </w:pPr>
          <w:r w:rsidRPr="00594468">
            <w:rPr>
              <w:rFonts w:ascii="Montserrat" w:hAnsi="Montserrat"/>
              <w:sz w:val="16"/>
              <w:szCs w:val="16"/>
            </w:rPr>
            <w:t xml:space="preserve">Página </w:t>
          </w:r>
          <w:r w:rsidRPr="00594468">
            <w:rPr>
              <w:rFonts w:ascii="Montserrat" w:hAnsi="Montserrat"/>
              <w:sz w:val="16"/>
              <w:szCs w:val="16"/>
            </w:rPr>
            <w:fldChar w:fldCharType="begin"/>
          </w:r>
          <w:r w:rsidRPr="00594468">
            <w:rPr>
              <w:rFonts w:ascii="Montserrat" w:hAnsi="Montserrat"/>
              <w:sz w:val="16"/>
              <w:szCs w:val="16"/>
            </w:rPr>
            <w:instrText>PAGE   \* MERGEFORMAT</w:instrText>
          </w:r>
          <w:r w:rsidRPr="00594468">
            <w:rPr>
              <w:rFonts w:ascii="Montserrat" w:hAnsi="Montserrat"/>
              <w:sz w:val="16"/>
              <w:szCs w:val="16"/>
            </w:rPr>
            <w:fldChar w:fldCharType="separate"/>
          </w:r>
          <w:r w:rsidR="00B431D9" w:rsidRPr="00B431D9">
            <w:rPr>
              <w:rFonts w:ascii="Montserrat" w:hAnsi="Montserrat"/>
              <w:noProof/>
              <w:sz w:val="16"/>
              <w:szCs w:val="16"/>
              <w:lang w:val="es-ES"/>
            </w:rPr>
            <w:t>1</w:t>
          </w:r>
          <w:r w:rsidRPr="00594468">
            <w:rPr>
              <w:rFonts w:ascii="Montserrat" w:hAnsi="Montserrat"/>
              <w:sz w:val="16"/>
              <w:szCs w:val="16"/>
            </w:rPr>
            <w:fldChar w:fldCharType="end"/>
          </w:r>
          <w:r w:rsidRPr="00594468">
            <w:rPr>
              <w:rFonts w:ascii="Montserrat" w:hAnsi="Montserrat"/>
              <w:sz w:val="16"/>
              <w:szCs w:val="16"/>
            </w:rPr>
            <w:t xml:space="preserve"> de </w:t>
          </w:r>
          <w:r w:rsidRPr="00594468">
            <w:rPr>
              <w:rFonts w:ascii="Montserrat" w:hAnsi="Montserrat"/>
              <w:sz w:val="16"/>
              <w:szCs w:val="16"/>
            </w:rPr>
            <w:fldChar w:fldCharType="begin"/>
          </w:r>
          <w:r w:rsidRPr="00594468">
            <w:rPr>
              <w:rFonts w:ascii="Montserrat" w:hAnsi="Montserrat"/>
              <w:sz w:val="16"/>
              <w:szCs w:val="16"/>
            </w:rPr>
            <w:instrText xml:space="preserve"> NUMPAGES   \* MERGEFORMAT </w:instrText>
          </w:r>
          <w:r w:rsidRPr="00594468">
            <w:rPr>
              <w:rFonts w:ascii="Montserrat" w:hAnsi="Montserrat"/>
              <w:sz w:val="16"/>
              <w:szCs w:val="16"/>
            </w:rPr>
            <w:fldChar w:fldCharType="separate"/>
          </w:r>
          <w:r w:rsidR="00B431D9">
            <w:rPr>
              <w:rFonts w:ascii="Montserrat" w:hAnsi="Montserrat"/>
              <w:noProof/>
              <w:sz w:val="16"/>
              <w:szCs w:val="16"/>
            </w:rPr>
            <w:t>4</w:t>
          </w:r>
          <w:r w:rsidRPr="00594468">
            <w:rPr>
              <w:rFonts w:ascii="Montserrat" w:hAnsi="Montserrat"/>
              <w:sz w:val="16"/>
              <w:szCs w:val="16"/>
            </w:rPr>
            <w:fldChar w:fldCharType="end"/>
          </w:r>
        </w:p>
      </w:tc>
    </w:tr>
  </w:tbl>
  <w:p w14:paraId="6C55CF74" w14:textId="77777777" w:rsidR="00686F84" w:rsidRPr="00594468" w:rsidRDefault="00686F84" w:rsidP="00686F84">
    <w:pPr>
      <w:pStyle w:val="Piedepgina"/>
      <w:rPr>
        <w:rFonts w:ascii="Montserrat" w:hAnsi="Montserrat"/>
        <w:sz w:val="16"/>
        <w:szCs w:val="16"/>
      </w:rPr>
    </w:pPr>
  </w:p>
  <w:p w14:paraId="3304871C" w14:textId="77777777" w:rsidR="0037168E" w:rsidRDefault="0037168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1FE45" w14:textId="77777777" w:rsidR="007157F5" w:rsidRDefault="007157F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FADEE" w14:textId="77777777" w:rsidR="00490348" w:rsidRDefault="00490348" w:rsidP="00B4228A">
      <w:r>
        <w:separator/>
      </w:r>
    </w:p>
  </w:footnote>
  <w:footnote w:type="continuationSeparator" w:id="0">
    <w:p w14:paraId="25BD8527" w14:textId="77777777" w:rsidR="00490348" w:rsidRDefault="00490348"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1489D" w14:textId="77777777" w:rsidR="007157F5" w:rsidRDefault="007157F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93FB" w14:textId="344AB6B8" w:rsidR="00CC5BF8" w:rsidRDefault="00570B0B" w:rsidP="006517CF">
    <w:pPr>
      <w:pStyle w:val="Encabezado"/>
      <w:rPr>
        <w:rFonts w:ascii="Arial" w:hAnsi="Arial" w:cs="Arial"/>
        <w:b/>
        <w:sz w:val="18"/>
        <w:szCs w:val="18"/>
        <w:u w:val="single"/>
      </w:rPr>
    </w:pPr>
    <w:bookmarkStart w:id="1" w:name="_Hlk81590387"/>
    <w:bookmarkStart w:id="2" w:name="_Hlk81590388"/>
    <w:bookmarkStart w:id="3" w:name="_Hlk81590409"/>
    <w:bookmarkStart w:id="4" w:name="_Hlk81590410"/>
    <w:bookmarkStart w:id="5" w:name="_Hlk81590422"/>
    <w:bookmarkStart w:id="6" w:name="_Hlk81590423"/>
    <w:r w:rsidRPr="00570B0B">
      <w:rPr>
        <w:rFonts w:ascii="Arial" w:hAnsi="Arial" w:cs="Arial"/>
        <w:b/>
        <w:noProof/>
        <w:sz w:val="18"/>
        <w:szCs w:val="18"/>
        <w:u w:val="single"/>
      </w:rPr>
      <w:drawing>
        <wp:anchor distT="0" distB="0" distL="114300" distR="114300" simplePos="0" relativeHeight="251660288" behindDoc="1" locked="0" layoutInCell="1" allowOverlap="1" wp14:anchorId="793170ED" wp14:editId="282D5DBE">
          <wp:simplePos x="0" y="0"/>
          <wp:positionH relativeFrom="column">
            <wp:posOffset>-71252</wp:posOffset>
          </wp:positionH>
          <wp:positionV relativeFrom="paragraph">
            <wp:posOffset>2630</wp:posOffset>
          </wp:positionV>
          <wp:extent cx="3159125" cy="695325"/>
          <wp:effectExtent l="0" t="0" r="3175" b="9525"/>
          <wp:wrapNone/>
          <wp:docPr id="15" name="Imagen 15"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40F3AD" w14:textId="315076E7" w:rsidR="00CC5BF8" w:rsidRDefault="007157F5" w:rsidP="006517CF">
    <w:pPr>
      <w:pStyle w:val="Encabezado"/>
      <w:rPr>
        <w:rFonts w:ascii="Arial" w:hAnsi="Arial" w:cs="Arial"/>
        <w:b/>
        <w:sz w:val="18"/>
        <w:szCs w:val="18"/>
        <w:u w:val="single"/>
      </w:rPr>
    </w:pPr>
    <w:r w:rsidRPr="00570B0B">
      <w:rPr>
        <w:rFonts w:ascii="Arial" w:hAnsi="Arial" w:cs="Arial"/>
        <w:b/>
        <w:noProof/>
        <w:sz w:val="18"/>
        <w:szCs w:val="18"/>
        <w:u w:val="single"/>
      </w:rPr>
      <mc:AlternateContent>
        <mc:Choice Requires="wps">
          <w:drawing>
            <wp:anchor distT="0" distB="0" distL="114300" distR="114300" simplePos="0" relativeHeight="251659264" behindDoc="0" locked="0" layoutInCell="1" allowOverlap="1" wp14:anchorId="1B660A3C" wp14:editId="041A47B3">
              <wp:simplePos x="0" y="0"/>
              <wp:positionH relativeFrom="column">
                <wp:posOffset>3692525</wp:posOffset>
              </wp:positionH>
              <wp:positionV relativeFrom="paragraph">
                <wp:posOffset>6350</wp:posOffset>
              </wp:positionV>
              <wp:extent cx="2695575" cy="429260"/>
              <wp:effectExtent l="0" t="0" r="0" b="8890"/>
              <wp:wrapNone/>
              <wp:docPr id="1" name="Text Box 2">
                <a:extLst xmlns:a="http://schemas.openxmlformats.org/drawingml/2006/main">
                  <a:ext uri="{FF2B5EF4-FFF2-40B4-BE49-F238E27FC236}">
                    <a16:creationId xmlns:a16="http://schemas.microsoft.com/office/drawing/2014/main" id="{5D9F22BF-E20E-4DBA-860F-62F45ED5CD62}"/>
                  </a:ext>
                </a:extLst>
              </wp:docPr>
              <wp:cNvGraphicFramePr/>
              <a:graphic xmlns:a="http://schemas.openxmlformats.org/drawingml/2006/main">
                <a:graphicData uri="http://schemas.microsoft.com/office/word/2010/wordprocessingShape">
                  <wps:wsp>
                    <wps:cNvSpPr txBox="1"/>
                    <wps:spPr>
                      <a:xfrm>
                        <a:off x="0" y="0"/>
                        <a:ext cx="2695575" cy="429260"/>
                      </a:xfrm>
                      <a:prstGeom prst="rect">
                        <a:avLst/>
                      </a:prstGeom>
                      <a:noFill/>
                      <a:ln>
                        <a:noFill/>
                      </a:ln>
                      <a:effectLst/>
                      <a:extLst>
                        <a:ext uri="{C572A759-6A51-4108-AA02-DFA0A04FC94B}">
                          <ma14:wrappingTextBoxFlag xmlns:xdr="http://schemas.openxmlformats.org/drawingml/2006/spreadsheetDrawin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wps:spPr>
                    <wps:style>
                      <a:lnRef idx="0">
                        <a:schemeClr val="accent1"/>
                      </a:lnRef>
                      <a:fillRef idx="0">
                        <a:schemeClr val="accent1"/>
                      </a:fillRef>
                      <a:effectRef idx="0">
                        <a:schemeClr val="accent1"/>
                      </a:effectRef>
                      <a:fontRef idx="minor">
                        <a:schemeClr val="dk1"/>
                      </a:fontRef>
                    </wps:style>
                    <wps:txb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660A3C" id="_x0000_t202" coordsize="21600,21600" o:spt="202" path="m,l,21600r21600,l21600,xe">
              <v:stroke joinstyle="miter"/>
              <v:path gradientshapeok="t" o:connecttype="rect"/>
            </v:shapetype>
            <v:shape id="Text Box 2" o:spid="_x0000_s1026" type="#_x0000_t202" style="position:absolute;margin-left:290.75pt;margin-top:.5pt;width:212.25pt;height:3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" filled="f" stroked="f">
              <v:textbo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txbxContent>
              </v:textbox>
            </v:shape>
          </w:pict>
        </mc:Fallback>
      </mc:AlternateContent>
    </w:r>
  </w:p>
  <w:p w14:paraId="70D11879" w14:textId="2A76C887" w:rsidR="00CC5BF8" w:rsidRDefault="00CC5BF8" w:rsidP="006517CF">
    <w:pPr>
      <w:pStyle w:val="Encabezado"/>
      <w:rPr>
        <w:rFonts w:ascii="Arial" w:hAnsi="Arial" w:cs="Arial"/>
        <w:b/>
        <w:sz w:val="18"/>
        <w:szCs w:val="18"/>
        <w:u w:val="single"/>
      </w:rPr>
    </w:pPr>
  </w:p>
  <w:p w14:paraId="20A4D7FD" w14:textId="135474A1" w:rsidR="00CC5BF8" w:rsidRDefault="00CC5BF8" w:rsidP="006517CF">
    <w:pPr>
      <w:pStyle w:val="Encabezado"/>
      <w:rPr>
        <w:rFonts w:ascii="Arial" w:hAnsi="Arial" w:cs="Arial"/>
        <w:b/>
        <w:sz w:val="18"/>
        <w:szCs w:val="18"/>
        <w:u w:val="single"/>
      </w:rPr>
    </w:pPr>
  </w:p>
  <w:p w14:paraId="6EFECC77" w14:textId="11A93143" w:rsidR="00CC5BF8" w:rsidRDefault="00CC5BF8" w:rsidP="006517CF">
    <w:pPr>
      <w:pStyle w:val="Encabezado"/>
      <w:rPr>
        <w:rFonts w:ascii="Arial" w:hAnsi="Arial" w:cs="Arial"/>
        <w:b/>
        <w:sz w:val="18"/>
        <w:szCs w:val="18"/>
        <w:u w:val="single"/>
      </w:rPr>
    </w:pPr>
  </w:p>
  <w:p w14:paraId="3FF6DCFA" w14:textId="77777777" w:rsidR="00CC5BF8" w:rsidRDefault="00CC5BF8" w:rsidP="006517CF">
    <w:pPr>
      <w:pStyle w:val="Encabezado"/>
      <w:rPr>
        <w:rFonts w:ascii="Arial" w:hAnsi="Arial" w:cs="Arial"/>
        <w:b/>
        <w:sz w:val="18"/>
        <w:szCs w:val="18"/>
        <w:u w:val="single"/>
      </w:rPr>
    </w:pPr>
  </w:p>
  <w:p w14:paraId="0D46F759" w14:textId="77777777" w:rsidR="00CC5BF8" w:rsidRDefault="00CC5BF8" w:rsidP="006517CF">
    <w:pPr>
      <w:pStyle w:val="Encabezado"/>
      <w:rPr>
        <w:rFonts w:ascii="Arial" w:hAnsi="Arial" w:cs="Arial"/>
        <w:b/>
        <w:sz w:val="18"/>
        <w:szCs w:val="18"/>
        <w:u w:val="single"/>
      </w:rPr>
    </w:pPr>
  </w:p>
  <w:p w14:paraId="4BDE798A" w14:textId="24C74863" w:rsidR="00795DEC" w:rsidRPr="009A5725" w:rsidRDefault="00795DEC" w:rsidP="00795DEC">
    <w:pPr>
      <w:jc w:val="center"/>
      <w:rPr>
        <w:rFonts w:ascii="Montserrat" w:hAnsi="Montserrat" w:cs="Arial"/>
        <w:b/>
        <w:noProof/>
        <w:sz w:val="18"/>
        <w:szCs w:val="18"/>
      </w:rPr>
    </w:pPr>
    <w:r w:rsidRPr="009A5725">
      <w:rPr>
        <w:rFonts w:ascii="Montserrat" w:hAnsi="Montserrat" w:cs="Arial"/>
        <w:b/>
        <w:noProof/>
        <w:sz w:val="18"/>
        <w:szCs w:val="18"/>
      </w:rPr>
      <w:t>Anexo No. 4.</w:t>
    </w:r>
    <w:r w:rsidR="006B6C27">
      <w:rPr>
        <w:rFonts w:ascii="Montserrat" w:hAnsi="Montserrat" w:cs="Arial"/>
        <w:b/>
        <w:noProof/>
        <w:sz w:val="18"/>
        <w:szCs w:val="18"/>
      </w:rPr>
      <w:t>2</w:t>
    </w:r>
  </w:p>
  <w:p w14:paraId="30E99061" w14:textId="77777777" w:rsidR="00795DEC" w:rsidRPr="009A5725" w:rsidRDefault="00795DEC" w:rsidP="00795DEC">
    <w:pPr>
      <w:pStyle w:val="Encabezado"/>
      <w:jc w:val="center"/>
      <w:rPr>
        <w:rFonts w:ascii="Montserrat" w:hAnsi="Montserrat" w:cs="Arial"/>
        <w:b/>
        <w:noProof/>
        <w:sz w:val="18"/>
        <w:szCs w:val="18"/>
      </w:rPr>
    </w:pPr>
    <w:r w:rsidRPr="009A5725">
      <w:rPr>
        <w:rFonts w:ascii="Montserrat" w:hAnsi="Montserrat" w:cs="Arial"/>
        <w:b/>
        <w:noProof/>
        <w:sz w:val="18"/>
        <w:szCs w:val="18"/>
      </w:rPr>
      <w:t>Acta Administrativa Circunstanciada de Entrega, Recepción, Puesta en Operación y Capacitación de Bienes de Inversión</w:t>
    </w:r>
  </w:p>
  <w:p w14:paraId="43E9E37F" w14:textId="77777777" w:rsidR="00CC5BF8" w:rsidRPr="00D33395" w:rsidRDefault="00CC5BF8" w:rsidP="006517CF">
    <w:pPr>
      <w:pStyle w:val="Encabezado"/>
      <w:jc w:val="center"/>
      <w:rPr>
        <w:rFonts w:ascii="Montserrat" w:hAnsi="Montserrat"/>
        <w:b/>
        <w:noProof/>
        <w:sz w:val="18"/>
        <w:szCs w:val="18"/>
        <w:u w:val="single"/>
        <w:lang w:eastAsia="es-MX"/>
      </w:rPr>
    </w:pPr>
  </w:p>
  <w:p w14:paraId="7EC95DD8" w14:textId="77777777" w:rsidR="00CC5BF8" w:rsidRDefault="00CC5BF8" w:rsidP="006517CF">
    <w:pPr>
      <w:pStyle w:val="Encabezado"/>
      <w:jc w:val="right"/>
      <w:rPr>
        <w:rFonts w:ascii="Montserrat" w:hAnsi="Montserrat"/>
        <w:b/>
        <w:noProof/>
        <w:sz w:val="18"/>
        <w:szCs w:val="18"/>
        <w:lang w:eastAsia="es-MX"/>
      </w:rPr>
    </w:pPr>
    <w:r w:rsidRPr="00D33395">
      <w:rPr>
        <w:rFonts w:ascii="Montserrat" w:hAnsi="Montserrat"/>
        <w:noProof/>
        <w:sz w:val="18"/>
        <w:szCs w:val="18"/>
        <w:lang w:eastAsia="es-MX"/>
      </w:rPr>
      <w:t>Hoja ___ de ___</w:t>
    </w:r>
  </w:p>
  <w:bookmarkEnd w:id="1"/>
  <w:bookmarkEnd w:id="2"/>
  <w:bookmarkEnd w:id="3"/>
  <w:bookmarkEnd w:id="4"/>
  <w:bookmarkEnd w:id="5"/>
  <w:bookmarkEnd w:id="6"/>
  <w:p w14:paraId="0E221817" w14:textId="77777777" w:rsidR="00D33395" w:rsidRPr="00D33395" w:rsidRDefault="00D33395" w:rsidP="006517CF">
    <w:pPr>
      <w:pStyle w:val="Encabezado"/>
      <w:jc w:val="right"/>
      <w:rPr>
        <w:rFonts w:ascii="Montserrat" w:hAnsi="Montserrat"/>
        <w:b/>
        <w:noProof/>
        <w:sz w:val="18"/>
        <w:szCs w:val="18"/>
        <w:lang w:eastAsia="es-MX"/>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1381B" w14:textId="77777777" w:rsidR="007157F5" w:rsidRDefault="007157F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3B6"/>
    <w:multiLevelType w:val="hybridMultilevel"/>
    <w:tmpl w:val="523A0554"/>
    <w:lvl w:ilvl="0" w:tplc="B98A6AC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2F3DE9"/>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152D7F"/>
    <w:multiLevelType w:val="hybridMultilevel"/>
    <w:tmpl w:val="34B0B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FDA23A5"/>
    <w:multiLevelType w:val="hybridMultilevel"/>
    <w:tmpl w:val="7532895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40400E81"/>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FBA5323"/>
    <w:multiLevelType w:val="hybridMultilevel"/>
    <w:tmpl w:val="9900FA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8" w15:restartNumberingAfterBreak="0">
    <w:nsid w:val="624E0C1D"/>
    <w:multiLevelType w:val="hybridMultilevel"/>
    <w:tmpl w:val="D2127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7"/>
  </w:num>
  <w:num w:numId="5">
    <w:abstractNumId w:val="2"/>
  </w:num>
  <w:num w:numId="6">
    <w:abstractNumId w:val="4"/>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8A"/>
    <w:rsid w:val="00013BE9"/>
    <w:rsid w:val="0001624F"/>
    <w:rsid w:val="0003214C"/>
    <w:rsid w:val="0003448A"/>
    <w:rsid w:val="00041CB1"/>
    <w:rsid w:val="000442D3"/>
    <w:rsid w:val="000444AF"/>
    <w:rsid w:val="00070294"/>
    <w:rsid w:val="00071C46"/>
    <w:rsid w:val="00083DD4"/>
    <w:rsid w:val="000A02A0"/>
    <w:rsid w:val="000A0EEB"/>
    <w:rsid w:val="000A1383"/>
    <w:rsid w:val="000B287E"/>
    <w:rsid w:val="000C1776"/>
    <w:rsid w:val="000C3F67"/>
    <w:rsid w:val="000C53C1"/>
    <w:rsid w:val="000C666C"/>
    <w:rsid w:val="000D499F"/>
    <w:rsid w:val="000D4F19"/>
    <w:rsid w:val="000E5029"/>
    <w:rsid w:val="000E7A92"/>
    <w:rsid w:val="000F0D4A"/>
    <w:rsid w:val="000F3EA4"/>
    <w:rsid w:val="000F56BB"/>
    <w:rsid w:val="000F58CB"/>
    <w:rsid w:val="001041BF"/>
    <w:rsid w:val="00117B35"/>
    <w:rsid w:val="00125D3A"/>
    <w:rsid w:val="00143325"/>
    <w:rsid w:val="00143A1A"/>
    <w:rsid w:val="00144B99"/>
    <w:rsid w:val="0015296E"/>
    <w:rsid w:val="0016387A"/>
    <w:rsid w:val="001652D7"/>
    <w:rsid w:val="001665A5"/>
    <w:rsid w:val="00167B0F"/>
    <w:rsid w:val="00176AE3"/>
    <w:rsid w:val="00185C88"/>
    <w:rsid w:val="00195DA6"/>
    <w:rsid w:val="001A2910"/>
    <w:rsid w:val="001A638F"/>
    <w:rsid w:val="001B2622"/>
    <w:rsid w:val="001B5088"/>
    <w:rsid w:val="001B6AD6"/>
    <w:rsid w:val="001B6FFE"/>
    <w:rsid w:val="001C2F1F"/>
    <w:rsid w:val="001D3D29"/>
    <w:rsid w:val="001D5289"/>
    <w:rsid w:val="001E07FA"/>
    <w:rsid w:val="001E3ED2"/>
    <w:rsid w:val="00206D94"/>
    <w:rsid w:val="00211013"/>
    <w:rsid w:val="002111D0"/>
    <w:rsid w:val="002120D5"/>
    <w:rsid w:val="0021560F"/>
    <w:rsid w:val="00220C51"/>
    <w:rsid w:val="00223B06"/>
    <w:rsid w:val="002267F4"/>
    <w:rsid w:val="00236822"/>
    <w:rsid w:val="0025041D"/>
    <w:rsid w:val="002524F6"/>
    <w:rsid w:val="00252514"/>
    <w:rsid w:val="002527B4"/>
    <w:rsid w:val="00254733"/>
    <w:rsid w:val="00293194"/>
    <w:rsid w:val="00294E7B"/>
    <w:rsid w:val="00297F8B"/>
    <w:rsid w:val="002A06DF"/>
    <w:rsid w:val="002B201C"/>
    <w:rsid w:val="002B35F3"/>
    <w:rsid w:val="002C3AA0"/>
    <w:rsid w:val="002C4CE9"/>
    <w:rsid w:val="002D0240"/>
    <w:rsid w:val="002D077A"/>
    <w:rsid w:val="002D7F1F"/>
    <w:rsid w:val="002E619C"/>
    <w:rsid w:val="00303200"/>
    <w:rsid w:val="00305A24"/>
    <w:rsid w:val="00307C31"/>
    <w:rsid w:val="0031393D"/>
    <w:rsid w:val="00317657"/>
    <w:rsid w:val="00336A20"/>
    <w:rsid w:val="00344337"/>
    <w:rsid w:val="00346BBA"/>
    <w:rsid w:val="0035396B"/>
    <w:rsid w:val="00364DDB"/>
    <w:rsid w:val="0037168E"/>
    <w:rsid w:val="003767FC"/>
    <w:rsid w:val="00387FBB"/>
    <w:rsid w:val="0039215B"/>
    <w:rsid w:val="003C2631"/>
    <w:rsid w:val="003C2CF8"/>
    <w:rsid w:val="003C4E1C"/>
    <w:rsid w:val="003C5915"/>
    <w:rsid w:val="003D3404"/>
    <w:rsid w:val="003D6A2F"/>
    <w:rsid w:val="003E4AA6"/>
    <w:rsid w:val="003E5B30"/>
    <w:rsid w:val="003E6B37"/>
    <w:rsid w:val="00402086"/>
    <w:rsid w:val="004045BF"/>
    <w:rsid w:val="00415694"/>
    <w:rsid w:val="00420119"/>
    <w:rsid w:val="00421F78"/>
    <w:rsid w:val="00426A0A"/>
    <w:rsid w:val="004324A9"/>
    <w:rsid w:val="00432B29"/>
    <w:rsid w:val="00437C4A"/>
    <w:rsid w:val="00442A29"/>
    <w:rsid w:val="00445E2C"/>
    <w:rsid w:val="00450716"/>
    <w:rsid w:val="00455B35"/>
    <w:rsid w:val="0047478D"/>
    <w:rsid w:val="00490348"/>
    <w:rsid w:val="00492AA4"/>
    <w:rsid w:val="004B30BD"/>
    <w:rsid w:val="004B48F9"/>
    <w:rsid w:val="004B6DA5"/>
    <w:rsid w:val="004B6F47"/>
    <w:rsid w:val="004D49F2"/>
    <w:rsid w:val="004D5AC3"/>
    <w:rsid w:val="004E1D8B"/>
    <w:rsid w:val="004E686D"/>
    <w:rsid w:val="0050313C"/>
    <w:rsid w:val="005200A5"/>
    <w:rsid w:val="00523D30"/>
    <w:rsid w:val="005250C3"/>
    <w:rsid w:val="00537975"/>
    <w:rsid w:val="005542C7"/>
    <w:rsid w:val="005550D5"/>
    <w:rsid w:val="00570B0B"/>
    <w:rsid w:val="00575162"/>
    <w:rsid w:val="00575575"/>
    <w:rsid w:val="00584E1D"/>
    <w:rsid w:val="005929CE"/>
    <w:rsid w:val="005949D9"/>
    <w:rsid w:val="005A6742"/>
    <w:rsid w:val="005B53F6"/>
    <w:rsid w:val="005C24A1"/>
    <w:rsid w:val="005D178C"/>
    <w:rsid w:val="005D29A7"/>
    <w:rsid w:val="005E4339"/>
    <w:rsid w:val="005F47DA"/>
    <w:rsid w:val="005F5E0B"/>
    <w:rsid w:val="00601262"/>
    <w:rsid w:val="00604871"/>
    <w:rsid w:val="00606977"/>
    <w:rsid w:val="00607C51"/>
    <w:rsid w:val="00610E27"/>
    <w:rsid w:val="006141B7"/>
    <w:rsid w:val="00615BE8"/>
    <w:rsid w:val="006233DB"/>
    <w:rsid w:val="00623791"/>
    <w:rsid w:val="0063430F"/>
    <w:rsid w:val="006517CF"/>
    <w:rsid w:val="00653C1D"/>
    <w:rsid w:val="00664483"/>
    <w:rsid w:val="00686F84"/>
    <w:rsid w:val="006910FB"/>
    <w:rsid w:val="00693A47"/>
    <w:rsid w:val="00694A64"/>
    <w:rsid w:val="006A608E"/>
    <w:rsid w:val="006A7A90"/>
    <w:rsid w:val="006B6C27"/>
    <w:rsid w:val="006C0592"/>
    <w:rsid w:val="006C5D60"/>
    <w:rsid w:val="006E5755"/>
    <w:rsid w:val="007016B2"/>
    <w:rsid w:val="0071059D"/>
    <w:rsid w:val="007157F5"/>
    <w:rsid w:val="00717D62"/>
    <w:rsid w:val="007367C8"/>
    <w:rsid w:val="007402FB"/>
    <w:rsid w:val="0074178F"/>
    <w:rsid w:val="00742C63"/>
    <w:rsid w:val="007511B2"/>
    <w:rsid w:val="007567E3"/>
    <w:rsid w:val="00761FA7"/>
    <w:rsid w:val="00783756"/>
    <w:rsid w:val="00793078"/>
    <w:rsid w:val="00795DEC"/>
    <w:rsid w:val="007973D8"/>
    <w:rsid w:val="007A5463"/>
    <w:rsid w:val="007A5F8D"/>
    <w:rsid w:val="007A7915"/>
    <w:rsid w:val="007B5578"/>
    <w:rsid w:val="007C0BA0"/>
    <w:rsid w:val="007C164D"/>
    <w:rsid w:val="007D0B8C"/>
    <w:rsid w:val="007D115D"/>
    <w:rsid w:val="007F26B1"/>
    <w:rsid w:val="008052C9"/>
    <w:rsid w:val="00813A70"/>
    <w:rsid w:val="00826848"/>
    <w:rsid w:val="00835BF3"/>
    <w:rsid w:val="00844670"/>
    <w:rsid w:val="008500ED"/>
    <w:rsid w:val="00852D67"/>
    <w:rsid w:val="008548CA"/>
    <w:rsid w:val="00860966"/>
    <w:rsid w:val="00860C75"/>
    <w:rsid w:val="0086171F"/>
    <w:rsid w:val="00866DDD"/>
    <w:rsid w:val="008A4B83"/>
    <w:rsid w:val="008A5696"/>
    <w:rsid w:val="008A70D7"/>
    <w:rsid w:val="008C1072"/>
    <w:rsid w:val="008C76A6"/>
    <w:rsid w:val="008D45C3"/>
    <w:rsid w:val="008D6BA0"/>
    <w:rsid w:val="00910387"/>
    <w:rsid w:val="00913D44"/>
    <w:rsid w:val="00924A98"/>
    <w:rsid w:val="009343C3"/>
    <w:rsid w:val="0094098F"/>
    <w:rsid w:val="00951849"/>
    <w:rsid w:val="00951B69"/>
    <w:rsid w:val="00957C5E"/>
    <w:rsid w:val="00962161"/>
    <w:rsid w:val="00972EC9"/>
    <w:rsid w:val="00975D71"/>
    <w:rsid w:val="00990C80"/>
    <w:rsid w:val="00993976"/>
    <w:rsid w:val="009B009D"/>
    <w:rsid w:val="009B143E"/>
    <w:rsid w:val="009C6D24"/>
    <w:rsid w:val="009E1A49"/>
    <w:rsid w:val="00A21473"/>
    <w:rsid w:val="00A22FFE"/>
    <w:rsid w:val="00A23650"/>
    <w:rsid w:val="00A23CD8"/>
    <w:rsid w:val="00A261FE"/>
    <w:rsid w:val="00A26257"/>
    <w:rsid w:val="00A3161F"/>
    <w:rsid w:val="00A31BAB"/>
    <w:rsid w:val="00A33AE3"/>
    <w:rsid w:val="00A4304C"/>
    <w:rsid w:val="00A456DE"/>
    <w:rsid w:val="00A500E4"/>
    <w:rsid w:val="00A534A3"/>
    <w:rsid w:val="00A53FE4"/>
    <w:rsid w:val="00A560A4"/>
    <w:rsid w:val="00A612B8"/>
    <w:rsid w:val="00A6231C"/>
    <w:rsid w:val="00A63E03"/>
    <w:rsid w:val="00A7661F"/>
    <w:rsid w:val="00A86CDC"/>
    <w:rsid w:val="00AA39D3"/>
    <w:rsid w:val="00AA4710"/>
    <w:rsid w:val="00AA6892"/>
    <w:rsid w:val="00AC3C4E"/>
    <w:rsid w:val="00AC5CAF"/>
    <w:rsid w:val="00AE4F68"/>
    <w:rsid w:val="00AE7168"/>
    <w:rsid w:val="00AF67CE"/>
    <w:rsid w:val="00B02BCE"/>
    <w:rsid w:val="00B06710"/>
    <w:rsid w:val="00B25790"/>
    <w:rsid w:val="00B34085"/>
    <w:rsid w:val="00B36B0F"/>
    <w:rsid w:val="00B400A4"/>
    <w:rsid w:val="00B404F1"/>
    <w:rsid w:val="00B4228A"/>
    <w:rsid w:val="00B431D9"/>
    <w:rsid w:val="00B46350"/>
    <w:rsid w:val="00B537A6"/>
    <w:rsid w:val="00B57FC8"/>
    <w:rsid w:val="00B62C77"/>
    <w:rsid w:val="00B73894"/>
    <w:rsid w:val="00B73EF5"/>
    <w:rsid w:val="00B73FF2"/>
    <w:rsid w:val="00B77398"/>
    <w:rsid w:val="00B94A2A"/>
    <w:rsid w:val="00BB61C7"/>
    <w:rsid w:val="00BC2AB7"/>
    <w:rsid w:val="00BC691F"/>
    <w:rsid w:val="00BD07AB"/>
    <w:rsid w:val="00BD1FED"/>
    <w:rsid w:val="00BE1B16"/>
    <w:rsid w:val="00BF39A8"/>
    <w:rsid w:val="00C106F6"/>
    <w:rsid w:val="00C335CE"/>
    <w:rsid w:val="00C47BD4"/>
    <w:rsid w:val="00C770D3"/>
    <w:rsid w:val="00C80C62"/>
    <w:rsid w:val="00C94B0E"/>
    <w:rsid w:val="00C9621E"/>
    <w:rsid w:val="00CA0FFA"/>
    <w:rsid w:val="00CA4253"/>
    <w:rsid w:val="00CB06D2"/>
    <w:rsid w:val="00CB4DFC"/>
    <w:rsid w:val="00CB7BEA"/>
    <w:rsid w:val="00CC5BF8"/>
    <w:rsid w:val="00CD5C54"/>
    <w:rsid w:val="00CE209B"/>
    <w:rsid w:val="00CE5AEA"/>
    <w:rsid w:val="00D04FF4"/>
    <w:rsid w:val="00D10902"/>
    <w:rsid w:val="00D178F1"/>
    <w:rsid w:val="00D17E7D"/>
    <w:rsid w:val="00D21C96"/>
    <w:rsid w:val="00D2380A"/>
    <w:rsid w:val="00D30368"/>
    <w:rsid w:val="00D314CA"/>
    <w:rsid w:val="00D33395"/>
    <w:rsid w:val="00D52F3F"/>
    <w:rsid w:val="00D532ED"/>
    <w:rsid w:val="00D568C0"/>
    <w:rsid w:val="00D57B0D"/>
    <w:rsid w:val="00D71B26"/>
    <w:rsid w:val="00D7342B"/>
    <w:rsid w:val="00D747C5"/>
    <w:rsid w:val="00D774FF"/>
    <w:rsid w:val="00D97196"/>
    <w:rsid w:val="00DA497B"/>
    <w:rsid w:val="00DA680F"/>
    <w:rsid w:val="00DB20A5"/>
    <w:rsid w:val="00DD20A3"/>
    <w:rsid w:val="00DF1F90"/>
    <w:rsid w:val="00DF58C4"/>
    <w:rsid w:val="00E05E2F"/>
    <w:rsid w:val="00E062DC"/>
    <w:rsid w:val="00E0691A"/>
    <w:rsid w:val="00E1221B"/>
    <w:rsid w:val="00E16698"/>
    <w:rsid w:val="00E17492"/>
    <w:rsid w:val="00E205EF"/>
    <w:rsid w:val="00E22F45"/>
    <w:rsid w:val="00E32E5C"/>
    <w:rsid w:val="00E362B1"/>
    <w:rsid w:val="00E37E1C"/>
    <w:rsid w:val="00E43527"/>
    <w:rsid w:val="00E64A8E"/>
    <w:rsid w:val="00E70E4E"/>
    <w:rsid w:val="00E74E54"/>
    <w:rsid w:val="00E751F4"/>
    <w:rsid w:val="00E75AC1"/>
    <w:rsid w:val="00E7684D"/>
    <w:rsid w:val="00E832D6"/>
    <w:rsid w:val="00EA0A37"/>
    <w:rsid w:val="00EA2DF0"/>
    <w:rsid w:val="00EB23BA"/>
    <w:rsid w:val="00EB2E73"/>
    <w:rsid w:val="00EB494E"/>
    <w:rsid w:val="00EC65CE"/>
    <w:rsid w:val="00ED1791"/>
    <w:rsid w:val="00ED7591"/>
    <w:rsid w:val="00EE0FE3"/>
    <w:rsid w:val="00EE3990"/>
    <w:rsid w:val="00EE6F44"/>
    <w:rsid w:val="00EE77DA"/>
    <w:rsid w:val="00EF06B9"/>
    <w:rsid w:val="00EF7AB0"/>
    <w:rsid w:val="00F01690"/>
    <w:rsid w:val="00F0377F"/>
    <w:rsid w:val="00F2331F"/>
    <w:rsid w:val="00F42C87"/>
    <w:rsid w:val="00F537A2"/>
    <w:rsid w:val="00F62991"/>
    <w:rsid w:val="00F71A9D"/>
    <w:rsid w:val="00F72A94"/>
    <w:rsid w:val="00F74F25"/>
    <w:rsid w:val="00F93A49"/>
    <w:rsid w:val="00FB1EE3"/>
    <w:rsid w:val="00FB6AB1"/>
    <w:rsid w:val="00FC506F"/>
    <w:rsid w:val="00FD0FF0"/>
    <w:rsid w:val="00FE06A2"/>
    <w:rsid w:val="00FE514D"/>
    <w:rsid w:val="00FF0015"/>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7BB4A5"/>
  <w14:defaultImageDpi w14:val="300"/>
  <w15:docId w15:val="{503F97EE-9057-494E-B758-5FF4B0C3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
    <w:basedOn w:val="Normal"/>
    <w:link w:val="PrrafodelistaCar"/>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paragraph" w:customStyle="1" w:styleId="Default">
    <w:name w:val="Default"/>
    <w:rsid w:val="0039215B"/>
    <w:pPr>
      <w:autoSpaceDE w:val="0"/>
      <w:autoSpaceDN w:val="0"/>
      <w:adjustRightInd w:val="0"/>
    </w:pPr>
    <w:rPr>
      <w:rFonts w:ascii="Arial" w:eastAsiaTheme="minorHAnsi" w:hAnsi="Arial" w:cs="Arial"/>
      <w:color w:val="000000"/>
      <w:lang w:val="es-MX"/>
    </w:rPr>
  </w:style>
  <w:style w:type="table" w:customStyle="1" w:styleId="Tablaconcuadrcula3">
    <w:name w:val="Tabla con cuadrícula3"/>
    <w:basedOn w:val="Tablanormal"/>
    <w:next w:val="Tablaconcuadrcula"/>
    <w:uiPriority w:val="59"/>
    <w:rsid w:val="0039215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86F84"/>
    <w:rPr>
      <w:color w:val="0000FF" w:themeColor="hyperlink"/>
      <w:u w:val="single"/>
    </w:rPr>
  </w:style>
  <w:style w:type="table" w:customStyle="1" w:styleId="Tablaconcuadrcula1">
    <w:name w:val="Tabla con cuadrícula1"/>
    <w:basedOn w:val="Tablanormal"/>
    <w:uiPriority w:val="59"/>
    <w:rsid w:val="005F5E0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E6B37"/>
    <w:pPr>
      <w:spacing w:before="100" w:beforeAutospacing="1" w:after="100" w:afterAutospacing="1"/>
    </w:pPr>
    <w:rPr>
      <w:rFonts w:ascii="Times New Roman" w:hAnsi="Times New Roman" w:cs="Times New Roman"/>
      <w:lang w:val="es-MX" w:eastAsia="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
    <w:link w:val="Prrafodelista"/>
    <w:uiPriority w:val="34"/>
    <w:locked/>
    <w:rsid w:val="00795DEC"/>
    <w:rPr>
      <w:rFonts w:ascii="Arial" w:eastAsiaTheme="minorHAnsi" w:hAnsi="Arial" w:cs="Arial"/>
      <w:sz w:val="22"/>
      <w:szCs w:val="22"/>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26297D7-CF8F-451C-AC12-D13FE72C05CD}">
  <ds:schemaRefs>
    <ds:schemaRef ds:uri="http://schemas.microsoft.com/sharepoint/v3/contenttype/forms"/>
  </ds:schemaRefs>
</ds:datastoreItem>
</file>

<file path=customXml/itemProps4.xml><?xml version="1.0" encoding="utf-8"?>
<ds:datastoreItem xmlns:ds="http://schemas.openxmlformats.org/officeDocument/2006/customXml" ds:itemID="{E3F54145-6263-4755-BB1A-D838D229F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1372</Words>
  <Characters>7548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Lorena Arriaga Gallegos</cp:lastModifiedBy>
  <cp:revision>8</cp:revision>
  <cp:lastPrinted>2020-05-25T22:59:00Z</cp:lastPrinted>
  <dcterms:created xsi:type="dcterms:W3CDTF">2022-01-27T02:21:00Z</dcterms:created>
  <dcterms:modified xsi:type="dcterms:W3CDTF">2022-02-23T00:28:00Z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